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394" w:rsidRPr="00203351" w:rsidRDefault="00A05394" w:rsidP="003F4D2F">
      <w:pPr>
        <w:pStyle w:val="ONEINCHSPACER"/>
        <w:spacing w:before="0"/>
        <w:jc w:val="center"/>
        <w:rPr>
          <w:sz w:val="36"/>
          <w:szCs w:val="36"/>
        </w:rPr>
      </w:pPr>
      <w:r w:rsidRPr="00203351">
        <w:rPr>
          <w:sz w:val="36"/>
          <w:szCs w:val="36"/>
        </w:rPr>
        <w:t>CHAPTER 3</w:t>
      </w:r>
    </w:p>
    <w:p w:rsidR="00A05394" w:rsidRPr="00203351" w:rsidRDefault="00A05394" w:rsidP="00907A0C">
      <w:pPr>
        <w:pStyle w:val="CHAPTERTITLE"/>
        <w:rPr>
          <w:sz w:val="36"/>
          <w:szCs w:val="36"/>
        </w:rPr>
      </w:pPr>
      <w:bookmarkStart w:id="0" w:name="_Toc445473379"/>
      <w:r w:rsidRPr="00203351">
        <w:rPr>
          <w:sz w:val="36"/>
          <w:szCs w:val="36"/>
        </w:rPr>
        <w:t>OPTICAL DESIGN AND CALIBRATIONS</w:t>
      </w:r>
      <w:bookmarkEnd w:id="0"/>
    </w:p>
    <w:p w:rsidR="00A05394" w:rsidRDefault="00A05394"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 characterization of the AOTF. Following is a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A05394" w:rsidRDefault="00A05394">
      <w:pPr>
        <w:pStyle w:val="Heading1"/>
      </w:pPr>
      <w:bookmarkStart w:id="1" w:name="_Toc428457365"/>
      <w:bookmarkStart w:id="2" w:name="_Toc428458289"/>
      <w:bookmarkStart w:id="3" w:name="_Ref429060011"/>
      <w:bookmarkStart w:id="4" w:name="_Toc445473380"/>
      <w:r>
        <w:t>3.1 AOTF</w:t>
      </w:r>
      <w:bookmarkEnd w:id="1"/>
      <w:bookmarkEnd w:id="2"/>
      <w:r>
        <w:t xml:space="preserve"> Theory and Background</w:t>
      </w:r>
      <w:bookmarkEnd w:id="3"/>
      <w:bookmarkEnd w:id="4"/>
    </w:p>
    <w:p w:rsidR="00A05394" w:rsidRDefault="00A05394"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A05394" w:rsidRDefault="00A05394" w:rsidP="00F8264D">
      <w:pPr>
        <w:pStyle w:val="Heading2"/>
      </w:pPr>
      <w:bookmarkStart w:id="5" w:name="_Toc428457366"/>
      <w:bookmarkStart w:id="6" w:name="_Toc428458290"/>
      <w:bookmarkStart w:id="7" w:name="_Toc445473381"/>
      <w:r>
        <w:t xml:space="preserve">3.1.1 </w:t>
      </w:r>
      <w:bookmarkEnd w:id="5"/>
      <w:bookmarkEnd w:id="6"/>
      <w:r>
        <w:t>Solution to the Acoustic Equation</w:t>
      </w:r>
      <w:bookmarkEnd w:id="7"/>
    </w:p>
    <w:p w:rsidR="00A05394" w:rsidRPr="00A85E14" w:rsidRDefault="00A05394"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light and its propagation direction, commonly called birefringence. </w:t>
      </w:r>
      <w:r>
        <w:t>For imaging purposes, a wide aperture is required for an AOTF and has been developed (</w:t>
      </w:r>
      <w:r w:rsidRPr="00A15C44">
        <w:rPr>
          <w:i/>
        </w:rPr>
        <w:t>Gass and Sambles</w:t>
      </w:r>
      <w:r>
        <w:t xml:space="preserve">, 1991) and are currently readily available. </w:t>
      </w:r>
      <w:r w:rsidRPr="00B96F8C">
        <w:t xml:space="preserve">In order to fully understand the principles behind an AOTF a stress analysis through the acousto-wave </w:t>
      </w:r>
      <w:r>
        <w:t xml:space="preserve">will be used to solve the wave equation. </w:t>
      </w:r>
    </w:p>
    <w:p w:rsidR="00A05394" w:rsidRDefault="00A05394"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A05394" w:rsidTr="00A16EFE">
        <w:tc>
          <w:tcPr>
            <w:tcW w:w="6804" w:type="dxa"/>
            <w:tcBorders>
              <w:top w:val="nil"/>
              <w:left w:val="nil"/>
              <w:bottom w:val="nil"/>
              <w:right w:val="nil"/>
            </w:tcBorders>
          </w:tcPr>
          <w:p w:rsidR="00A05394" w:rsidRDefault="00A05394"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(3.1)</w:t>
            </w:r>
          </w:p>
        </w:tc>
      </w:tr>
      <w:tr w:rsidR="00A05394" w:rsidTr="00A16EFE">
        <w:tc>
          <w:tcPr>
            <w:tcW w:w="6804" w:type="dxa"/>
            <w:tcBorders>
              <w:top w:val="nil"/>
              <w:left w:val="nil"/>
              <w:bottom w:val="nil"/>
              <w:right w:val="nil"/>
            </w:tcBorders>
          </w:tcPr>
          <w:p w:rsidR="00A05394" w:rsidRPr="000E633F" w:rsidRDefault="00A05394"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(3.2)</w:t>
            </w:r>
          </w:p>
        </w:tc>
      </w:tr>
    </w:tbl>
    <w:p w:rsidR="00A05394" w:rsidRPr="000420D5" w:rsidRDefault="00A05394"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w:t>
            </w:r>
          </w:p>
        </w:tc>
      </w:tr>
    </w:tbl>
    <w:p w:rsidR="00A05394" w:rsidRDefault="00A05394"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w:t>
            </w:r>
          </w:p>
        </w:tc>
      </w:tr>
    </w:tbl>
    <w:p w:rsidR="00A05394" w:rsidRDefault="00A05394"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A05394" w:rsidRDefault="00A05394" w:rsidP="001E04B7">
      <w:pPr>
        <w:pStyle w:val="BodyText"/>
        <w:keepNext/>
        <w:jc w:val="both"/>
      </w:pPr>
      <w:r>
        <w:rPr>
          <w:noProof/>
          <w:lang w:val="en-CA" w:eastAsia="en-CA"/>
        </w:rPr>
        <w:drawing>
          <wp:inline distT="0" distB="0" distL="0" distR="0" wp14:anchorId="6AAEDF98" wp14:editId="51C4BBF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A05394" w:rsidRPr="00112B39" w:rsidRDefault="00A05394" w:rsidP="00C20DFE">
      <w:pPr>
        <w:pStyle w:val="Caption"/>
        <w:jc w:val="center"/>
      </w:pPr>
      <w:bookmarkStart w:id="9" w:name="_Ref428781917"/>
      <w:bookmarkStart w:id="10" w:name="_Ref442438302"/>
      <w:bookmarkStart w:id="11" w:name="_Toc445473714"/>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bookmarkEnd w:id="10"/>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A05394" w:rsidRPr="00942FC3" w:rsidRDefault="00A05394" w:rsidP="001E04B7">
      <w:pPr>
        <w:pStyle w:val="BodyText"/>
        <w:spacing w:line="276" w:lineRule="auto"/>
        <w:ind w:firstLine="0"/>
        <w:jc w:val="both"/>
      </w:pPr>
    </w:p>
    <w:p w:rsidR="00A05394" w:rsidRDefault="00A05394" w:rsidP="00067391">
      <w:pPr>
        <w:pStyle w:val="BodyText"/>
        <w:jc w:val="both"/>
      </w:pPr>
      <w:r>
        <w:t xml:space="preserve">Assuming the incoming electric field is a plane wave, the above differential equation can be solved. A standard acousto-optical geometry is used in the solution and is shown in </w:t>
      </w:r>
      <w:r>
        <w:fldChar w:fldCharType="begin"/>
      </w:r>
      <w:r>
        <w:instrText xml:space="preserve"> REF _Ref442438302 \h  \* MERGEFORMAT </w:instrText>
      </w:r>
      <w:r>
        <w:fldChar w:fldCharType="separate"/>
      </w:r>
      <w:r w:rsidRPr="000B682D">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A05394"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7B5152">
              <w:tc>
                <w:tcPr>
                  <w:tcW w:w="6804" w:type="dxa"/>
                  <w:tcBorders>
                    <w:top w:val="nil"/>
                    <w:left w:val="nil"/>
                    <w:bottom w:val="nil"/>
                    <w:right w:val="nil"/>
                  </w:tcBorders>
                </w:tcPr>
                <w:p w:rsidR="00A05394" w:rsidRPr="00992F55" w:rsidRDefault="00A05394"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A05394" w:rsidRPr="00992F55" w:rsidRDefault="00A05394" w:rsidP="007B5152">
                  <w:pPr>
                    <w:pStyle w:val="BodyText"/>
                    <w:ind w:firstLine="0"/>
                    <w:jc w:val="right"/>
                  </w:pPr>
                  <w:r w:rsidRPr="00992F55">
                    <w:t>(3.</w:t>
                  </w:r>
                  <w:r>
                    <w:t>5</w:t>
                  </w:r>
                  <w:r w:rsidRPr="00992F55">
                    <w:t>)</w:t>
                  </w:r>
                </w:p>
              </w:tc>
            </w:tr>
          </w:tbl>
          <w:p w:rsidR="00A05394" w:rsidRDefault="00A05394"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6E2438">
              <w:tc>
                <w:tcPr>
                  <w:tcW w:w="6804" w:type="dxa"/>
                  <w:tcBorders>
                    <w:top w:val="nil"/>
                    <w:left w:val="nil"/>
                    <w:bottom w:val="nil"/>
                    <w:right w:val="nil"/>
                  </w:tcBorders>
                </w:tcPr>
                <w:p w:rsidR="00A05394" w:rsidRPr="00992F55" w:rsidRDefault="00A05394"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A05394" w:rsidRPr="00992F55" w:rsidRDefault="00A05394" w:rsidP="00942FC3">
                  <w:pPr>
                    <w:pStyle w:val="BodyText"/>
                    <w:ind w:firstLine="0"/>
                    <w:jc w:val="right"/>
                  </w:pPr>
                  <w:r w:rsidRPr="00992F55">
                    <w:t>(3.5a)</w:t>
                  </w:r>
                </w:p>
              </w:tc>
            </w:tr>
          </w:tbl>
          <w:p w:rsidR="00A05394" w:rsidRDefault="00A05394" w:rsidP="00942FC3"/>
        </w:tc>
      </w:tr>
    </w:tbl>
    <w:p w:rsidR="00A05394" w:rsidRDefault="00A05394"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vAlign w:val="center"/>
          </w:tcPr>
          <w:p w:rsidR="00A05394" w:rsidRDefault="00A05394"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(3.6)</w:t>
            </w:r>
          </w:p>
        </w:tc>
      </w:tr>
    </w:tbl>
    <w:p w:rsidR="00A05394" w:rsidRDefault="00A05394"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(3.7)</w:t>
            </w:r>
          </w:p>
        </w:tc>
      </w:tr>
    </w:tbl>
    <w:p w:rsidR="00A05394" w:rsidRDefault="00A05394"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A05394" w:rsidRDefault="00A05394"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(3.8)</w:t>
            </w:r>
          </w:p>
        </w:tc>
      </w:tr>
      <w:tr w:rsidR="00A05394" w:rsidTr="00EC44A7">
        <w:tc>
          <w:tcPr>
            <w:tcW w:w="6804" w:type="dxa"/>
            <w:tcBorders>
              <w:top w:val="nil"/>
              <w:left w:val="nil"/>
              <w:bottom w:val="nil"/>
              <w:right w:val="nil"/>
            </w:tcBorders>
          </w:tcPr>
          <w:p w:rsidR="00A05394" w:rsidRDefault="00A05394"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A05394" w:rsidRDefault="00A05394"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(3.9)</w:t>
            </w:r>
          </w:p>
        </w:tc>
      </w:tr>
      <w:tr w:rsidR="00A05394" w:rsidTr="00EC44A7">
        <w:tc>
          <w:tcPr>
            <w:tcW w:w="6804" w:type="dxa"/>
            <w:tcBorders>
              <w:top w:val="nil"/>
              <w:left w:val="nil"/>
              <w:bottom w:val="nil"/>
              <w:right w:val="nil"/>
            </w:tcBorders>
          </w:tcPr>
          <w:p w:rsidR="00A05394" w:rsidRDefault="00A05394"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A05394" w:rsidRDefault="00A05394"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(3.10)</w:t>
            </w:r>
          </w:p>
        </w:tc>
      </w:tr>
      <w:tr w:rsidR="00A05394" w:rsidTr="007B5152">
        <w:tc>
          <w:tcPr>
            <w:tcW w:w="6804" w:type="dxa"/>
            <w:tcBorders>
              <w:top w:val="nil"/>
              <w:left w:val="nil"/>
              <w:bottom w:val="nil"/>
              <w:right w:val="nil"/>
            </w:tcBorders>
          </w:tcPr>
          <w:p w:rsidR="00A05394" w:rsidRDefault="00A05394"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A05394" w:rsidRDefault="00A05394" w:rsidP="007B5152">
            <w:pPr>
              <w:pStyle w:val="BodyText"/>
              <w:ind w:firstLine="0"/>
              <w:jc w:val="right"/>
            </w:pPr>
            <w:r>
              <w:t>(3.11)</w:t>
            </w:r>
          </w:p>
        </w:tc>
      </w:tr>
    </w:tbl>
    <w:p w:rsidR="00A05394" w:rsidRDefault="00A05394"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(3.12)</w:t>
            </w:r>
          </w:p>
        </w:tc>
      </w:tr>
    </w:tbl>
    <w:p w:rsidR="00A05394" w:rsidRPr="00774AAF" w:rsidRDefault="00A05394"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774AAF" w:rsidRDefault="00A05394"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(3.13)</w:t>
            </w:r>
          </w:p>
        </w:tc>
      </w:tr>
      <w:tr w:rsidR="00A05394" w:rsidTr="007B5152">
        <w:tc>
          <w:tcPr>
            <w:tcW w:w="6804" w:type="dxa"/>
            <w:tcBorders>
              <w:top w:val="nil"/>
              <w:left w:val="nil"/>
              <w:bottom w:val="nil"/>
              <w:right w:val="nil"/>
            </w:tcBorders>
          </w:tcPr>
          <w:p w:rsidR="00A05394" w:rsidRDefault="00A05394"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(3.14)</w:t>
            </w:r>
          </w:p>
        </w:tc>
      </w:tr>
    </w:tbl>
    <w:p w:rsidR="00A05394" w:rsidRDefault="00A05394" w:rsidP="00E46A84">
      <w:pPr>
        <w:pStyle w:val="Heading2"/>
      </w:pPr>
      <w:bookmarkStart w:id="12" w:name="_Toc445473382"/>
      <w:r>
        <w:t>3.1.2 Diffraction Efficiency</w:t>
      </w:r>
      <w:bookmarkEnd w:id="12"/>
    </w:p>
    <w:p w:rsidR="00A05394" w:rsidRPr="00E46A84" w:rsidRDefault="00A05394"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(3.15)</w:t>
            </w:r>
          </w:p>
        </w:tc>
      </w:tr>
    </w:tbl>
    <w:p w:rsidR="00A05394" w:rsidRDefault="00A05394"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amplitude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(3.16)</w:t>
            </w:r>
          </w:p>
        </w:tc>
      </w:tr>
    </w:tbl>
    <w:p w:rsidR="00A05394" w:rsidRDefault="00A05394"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(3.17)</w:t>
            </w:r>
          </w:p>
        </w:tc>
      </w:tr>
    </w:tbl>
    <w:p w:rsidR="00A05394" w:rsidRDefault="00A05394" w:rsidP="00AB1E86">
      <w:pPr>
        <w:pStyle w:val="BodyText"/>
        <w:ind w:firstLine="0"/>
        <w:jc w:val="both"/>
      </w:pPr>
      <w:r>
        <w:t>and is a measure of how efficient a medium can undergo the AO effect.</w:t>
      </w:r>
    </w:p>
    <w:p w:rsidR="00A05394" w:rsidRDefault="00A05394"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(3.18)</w:t>
            </w:r>
          </w:p>
        </w:tc>
      </w:tr>
    </w:tbl>
    <w:p w:rsidR="00A05394" w:rsidRDefault="00A05394"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A05394" w:rsidRPr="00E46A84" w:rsidRDefault="00A05394" w:rsidP="00534F76">
      <w:pPr>
        <w:pStyle w:val="Heading2"/>
      </w:pPr>
      <w:bookmarkStart w:id="13" w:name="_Ref429059948"/>
      <w:bookmarkStart w:id="14" w:name="_Toc445473383"/>
      <w:r>
        <w:t>3.1.3 Diffraction Angle</w:t>
      </w:r>
      <w:bookmarkEnd w:id="13"/>
      <w:bookmarkEnd w:id="14"/>
    </w:p>
    <w:p w:rsidR="00A05394" w:rsidRDefault="00A05394"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(3.19)</w:t>
            </w:r>
          </w:p>
        </w:tc>
      </w:tr>
    </w:tbl>
    <w:p w:rsidR="00A05394" w:rsidRDefault="00A05394"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(3.20)</w:t>
            </w:r>
          </w:p>
        </w:tc>
      </w:tr>
      <w:tr w:rsidR="00A05394" w:rsidTr="007B5152">
        <w:tc>
          <w:tcPr>
            <w:tcW w:w="6804" w:type="dxa"/>
            <w:tcBorders>
              <w:top w:val="nil"/>
              <w:left w:val="nil"/>
              <w:bottom w:val="nil"/>
              <w:right w:val="nil"/>
            </w:tcBorders>
          </w:tcPr>
          <w:p w:rsidR="00A05394" w:rsidRPr="00C40C6B" w:rsidRDefault="00A05394"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(3.21)</w:t>
            </w:r>
          </w:p>
        </w:tc>
      </w:tr>
      <w:tr w:rsidR="00A05394" w:rsidTr="007B5152">
        <w:tc>
          <w:tcPr>
            <w:tcW w:w="6804" w:type="dxa"/>
            <w:tcBorders>
              <w:top w:val="nil"/>
              <w:left w:val="nil"/>
              <w:bottom w:val="nil"/>
              <w:right w:val="nil"/>
            </w:tcBorders>
          </w:tcPr>
          <w:p w:rsidR="00A05394" w:rsidRPr="00C40C6B" w:rsidRDefault="00A05394"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(3.22)</w:t>
            </w:r>
          </w:p>
        </w:tc>
      </w:tr>
    </w:tbl>
    <w:p w:rsidR="00A05394" w:rsidRDefault="00A05394" w:rsidP="00D91543">
      <w:pPr>
        <w:pStyle w:val="BodyText"/>
        <w:ind w:firstLine="0"/>
        <w:jc w:val="both"/>
      </w:pPr>
      <w:r>
        <w:t>It will be assumed that the extraordinary light undergoes the momentum matching through the device.</w:t>
      </w:r>
    </w:p>
    <w:p w:rsidR="00A05394" w:rsidRDefault="00A05394" w:rsidP="00F53F51">
      <w:pPr>
        <w:pStyle w:val="BodyText"/>
        <w:keepNext/>
        <w:ind w:firstLine="0"/>
        <w:jc w:val="center"/>
      </w:pPr>
      <w:bookmarkStart w:id="15" w:name="_Ref428526894"/>
      <w:r>
        <w:rPr>
          <w:noProof/>
          <w:lang w:val="en-CA" w:eastAsia="en-CA"/>
        </w:rPr>
        <w:drawing>
          <wp:inline distT="0" distB="0" distL="0" distR="0" wp14:anchorId="036BA756" wp14:editId="53FF2EFC">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A05394" w:rsidRPr="00F236A2" w:rsidRDefault="00A05394" w:rsidP="00F53F51">
      <w:pPr>
        <w:pStyle w:val="Caption"/>
        <w:jc w:val="center"/>
        <w:rPr>
          <w:b/>
        </w:rPr>
      </w:pPr>
      <w:bookmarkStart w:id="16" w:name="_Ref428793434"/>
      <w:bookmarkStart w:id="17" w:name="_Toc445473715"/>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A05394" w:rsidRDefault="00A05394"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0B682D">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(3.23)</w:t>
            </w:r>
          </w:p>
        </w:tc>
      </w:tr>
    </w:tbl>
    <w:p w:rsidR="00A05394" w:rsidRDefault="00A05394"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(3.24)</w:t>
            </w:r>
          </w:p>
        </w:tc>
      </w:tr>
    </w:tbl>
    <w:p w:rsidR="00A05394" w:rsidRDefault="00A05394"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(3.25)</w:t>
            </w:r>
          </w:p>
        </w:tc>
      </w:tr>
    </w:tbl>
    <w:p w:rsidR="00A05394" w:rsidRDefault="00A05394" w:rsidP="00280C40">
      <w:pPr>
        <w:pStyle w:val="BodyText"/>
        <w:keepNext/>
        <w:ind w:firstLine="0"/>
      </w:pPr>
      <w:r>
        <w:rPr>
          <w:noProof/>
          <w:lang w:val="en-CA" w:eastAsia="en-CA"/>
        </w:rPr>
        <w:drawing>
          <wp:inline distT="0" distB="0" distL="0" distR="0" wp14:anchorId="7FBA61D8" wp14:editId="2C4895AE">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A05394" w:rsidRDefault="00A05394" w:rsidP="00C20DFE">
      <w:pPr>
        <w:pStyle w:val="Caption"/>
        <w:jc w:val="center"/>
      </w:pPr>
      <w:bookmarkStart w:id="18" w:name="_Ref428527077"/>
      <w:bookmarkStart w:id="19" w:name="_Toc445473716"/>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A05394" w:rsidRDefault="00A05394" w:rsidP="005A2B93">
      <w:pPr>
        <w:pStyle w:val="BodyText"/>
        <w:spacing w:line="276" w:lineRule="auto"/>
        <w:jc w:val="both"/>
      </w:pPr>
    </w:p>
    <w:p w:rsidR="00A05394" w:rsidRPr="00F53F51" w:rsidRDefault="00A05394" w:rsidP="00280C40">
      <w:pPr>
        <w:pStyle w:val="BodyText"/>
        <w:jc w:val="both"/>
      </w:pPr>
      <w:r>
        <w:t xml:space="preserve">The diffracted light will leave the AOTF at a different angles depending on the RF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0B682D">
        <w:t>Figure 3-3</w:t>
      </w:r>
      <w:r w:rsidRPr="00F53F51">
        <w:fldChar w:fldCharType="end"/>
      </w:r>
      <w:r>
        <w:t>.</w:t>
      </w:r>
    </w:p>
    <w:p w:rsidR="00A05394" w:rsidRDefault="00A05394" w:rsidP="00B112FD">
      <w:pPr>
        <w:pStyle w:val="Heading2"/>
      </w:pPr>
      <w:bookmarkStart w:id="20" w:name="_Toc445473384"/>
      <w:r>
        <w:t>3.1.4 Tuning Curve</w:t>
      </w:r>
      <w:bookmarkEnd w:id="20"/>
    </w:p>
    <w:p w:rsidR="00A05394" w:rsidRDefault="00A05394" w:rsidP="00607B72">
      <w:pPr>
        <w:pStyle w:val="BodyText"/>
        <w:jc w:val="both"/>
      </w:pPr>
      <w:r>
        <w:t xml:space="preserve">The tuning curve is the AOTF relationship between the outputted diffracted wavelength and the acoustic sound wave frequency or RF.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0B682D">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A05394" w:rsidRDefault="00A05394"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(3.26)</w:t>
            </w:r>
          </w:p>
        </w:tc>
      </w:tr>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(3.27)</w:t>
            </w:r>
          </w:p>
        </w:tc>
      </w:tr>
    </w:tbl>
    <w:p w:rsidR="00A05394" w:rsidRDefault="00A05394"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(3.28)</w:t>
            </w:r>
          </w:p>
        </w:tc>
      </w:tr>
    </w:tbl>
    <w:p w:rsidR="00A05394" w:rsidRDefault="00A05394"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0B682D">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(3.29)</w:t>
            </w:r>
          </w:p>
        </w:tc>
      </w:tr>
      <w:tr w:rsidR="00A05394" w:rsidTr="007B5152">
        <w:tc>
          <w:tcPr>
            <w:tcW w:w="6804" w:type="dxa"/>
            <w:tcBorders>
              <w:top w:val="nil"/>
              <w:left w:val="nil"/>
              <w:bottom w:val="nil"/>
              <w:right w:val="nil"/>
            </w:tcBorders>
          </w:tcPr>
          <w:p w:rsidR="00A05394" w:rsidRPr="00C40C6B" w:rsidRDefault="00A05394"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(3.30)</w:t>
            </w:r>
          </w:p>
        </w:tc>
      </w:tr>
    </w:tbl>
    <w:p w:rsidR="00A05394" w:rsidRDefault="00A05394" w:rsidP="00844128">
      <w:pPr>
        <w:pStyle w:val="BodyText"/>
        <w:keepNext/>
        <w:jc w:val="center"/>
      </w:pPr>
      <w:r>
        <w:rPr>
          <w:noProof/>
          <w:lang w:val="en-CA" w:eastAsia="en-CA"/>
        </w:rPr>
        <w:drawing>
          <wp:inline distT="0" distB="0" distL="0" distR="0" wp14:anchorId="77A2F193" wp14:editId="411A8B8A">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A05394" w:rsidRDefault="00A05394" w:rsidP="00C20DFE">
      <w:pPr>
        <w:pStyle w:val="Caption"/>
        <w:jc w:val="center"/>
      </w:pPr>
      <w:bookmarkStart w:id="21" w:name="_Ref428527236"/>
      <w:bookmarkStart w:id="22" w:name="_Toc445473717"/>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0B682D">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A05394" w:rsidRDefault="00A05394" w:rsidP="00067391">
      <w:pPr>
        <w:jc w:val="both"/>
      </w:pPr>
    </w:p>
    <w:p w:rsidR="00A05394" w:rsidRDefault="00A05394"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(3.31)</w:t>
            </w:r>
          </w:p>
        </w:tc>
      </w:tr>
    </w:tbl>
    <w:p w:rsidR="00A05394" w:rsidRDefault="00A05394"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(3.32)</w:t>
            </w:r>
          </w:p>
        </w:tc>
      </w:tr>
    </w:tbl>
    <w:p w:rsidR="00A05394" w:rsidRDefault="00A05394"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A05394" w:rsidRDefault="00A05394" w:rsidP="00522D11">
      <w:pPr>
        <w:pStyle w:val="Heading1"/>
      </w:pPr>
      <w:bookmarkStart w:id="23" w:name="_Toc445473385"/>
      <w:r>
        <w:t>3.2 AOTF Calibration and Operation</w:t>
      </w:r>
      <w:bookmarkEnd w:id="23"/>
    </w:p>
    <w:bookmarkEnd w:id="8"/>
    <w:p w:rsidR="00A05394" w:rsidRDefault="00A05394"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appendix A.1.3. First, a section on AOTF operation will be discussed and then calibration of the device will be performed. The AOTF needed to be fully calibrated to expand upon the factory specifications including:</w:t>
      </w:r>
    </w:p>
    <w:p w:rsidR="00A05394" w:rsidRDefault="00A05394" w:rsidP="00A05394">
      <w:pPr>
        <w:pStyle w:val="BodyText"/>
        <w:numPr>
          <w:ilvl w:val="0"/>
          <w:numId w:val="2"/>
        </w:numPr>
        <w:jc w:val="both"/>
      </w:pPr>
      <w:r>
        <w:t>A tuning curve analysis</w:t>
      </w:r>
    </w:p>
    <w:p w:rsidR="00A05394" w:rsidRDefault="00A05394" w:rsidP="00A05394">
      <w:pPr>
        <w:pStyle w:val="BodyText"/>
        <w:numPr>
          <w:ilvl w:val="0"/>
          <w:numId w:val="2"/>
        </w:numPr>
        <w:jc w:val="both"/>
      </w:pPr>
      <w:r>
        <w:t>A point spread function analysis</w:t>
      </w:r>
    </w:p>
    <w:p w:rsidR="00A05394" w:rsidRDefault="00A05394" w:rsidP="00A05394">
      <w:pPr>
        <w:pStyle w:val="BodyText"/>
        <w:numPr>
          <w:ilvl w:val="0"/>
          <w:numId w:val="2"/>
        </w:numPr>
        <w:jc w:val="both"/>
      </w:pPr>
      <w:r>
        <w:t>Diffraction efficiency determination.</w:t>
      </w:r>
    </w:p>
    <w:p w:rsidR="00A05394" w:rsidRDefault="00A05394" w:rsidP="001F346E">
      <w:pPr>
        <w:pStyle w:val="Heading2"/>
      </w:pPr>
      <w:bookmarkStart w:id="24" w:name="_Toc445473386"/>
      <w:r>
        <w:t>3.2.1 Operation</w:t>
      </w:r>
      <w:bookmarkEnd w:id="24"/>
    </w:p>
    <w:p w:rsidR="00A05394" w:rsidRDefault="00A05394"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 MERGEFORMAT </w:instrText>
      </w:r>
      <w:r w:rsidRPr="005870B9">
        <w:fldChar w:fldCharType="separate"/>
      </w:r>
      <w:r w:rsidRPr="000B682D">
        <w:t>Figure</w:t>
      </w:r>
      <w:r w:rsidRPr="007D1742">
        <w:rPr>
          <w:b/>
        </w:rPr>
        <w:t xml:space="preserve"> 3-</w:t>
      </w:r>
      <w:r>
        <w:rPr>
          <w:b/>
          <w:noProof/>
        </w:rPr>
        <w:t>5</w:t>
      </w:r>
      <w:r w:rsidRPr="005870B9">
        <w:fldChar w:fldCharType="end"/>
      </w:r>
      <w:r w:rsidRPr="005870B9">
        <w:t xml:space="preserve">a. In </w:t>
      </w:r>
      <w:r>
        <w:t>the general operation, with an RF wave applied, there is one input, the unpolarized chromatic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rsidR="00A05394" w:rsidRDefault="00A05394" w:rsidP="00344E29">
      <w:pPr>
        <w:keepNext/>
        <w:spacing w:line="480" w:lineRule="auto"/>
        <w:ind w:firstLine="720"/>
        <w:jc w:val="center"/>
      </w:pPr>
      <w:r>
        <w:rPr>
          <w:noProof/>
          <w:lang w:val="en-CA" w:eastAsia="en-CA"/>
        </w:rPr>
        <w:drawing>
          <wp:inline distT="0" distB="0" distL="0" distR="0" wp14:anchorId="3267FFC8" wp14:editId="5ACC5C8B">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A05394" w:rsidRDefault="00A05394" w:rsidP="00C20DFE">
      <w:pPr>
        <w:pStyle w:val="Caption"/>
        <w:jc w:val="center"/>
      </w:pPr>
      <w:bookmarkStart w:id="25" w:name="_Ref429058037"/>
      <w:bookmarkStart w:id="26" w:name="_Toc445473718"/>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A05394" w:rsidRDefault="00A05394" w:rsidP="007D1742"/>
    <w:p w:rsidR="00A05394" w:rsidRPr="00D34324" w:rsidRDefault="00A05394"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A05394" w:rsidRDefault="00A05394" w:rsidP="00F0144A">
      <w:pPr>
        <w:pStyle w:val="Heading2"/>
      </w:pPr>
      <w:bookmarkStart w:id="27" w:name="_Toc445473387"/>
      <w:r>
        <w:t>3.2.2 Tuning Curve Analysis</w:t>
      </w:r>
      <w:bookmarkEnd w:id="27"/>
    </w:p>
    <w:p w:rsidR="00A05394" w:rsidRDefault="00A05394"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A05394" w:rsidRDefault="00A05394"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0B682D">
        <w:t>Figure 3-6</w:t>
      </w:r>
      <w:r w:rsidRPr="00823308">
        <w:fldChar w:fldCharType="end"/>
      </w:r>
      <w:r>
        <w:t xml:space="preserve">. </w:t>
      </w:r>
    </w:p>
    <w:p w:rsidR="00A05394" w:rsidRDefault="00A05394" w:rsidP="001A1623">
      <w:pPr>
        <w:pStyle w:val="BodyText"/>
        <w:keepNext/>
        <w:ind w:firstLine="0"/>
        <w:jc w:val="both"/>
      </w:pPr>
      <w:r>
        <w:rPr>
          <w:noProof/>
          <w:lang w:val="en-CA" w:eastAsia="en-CA"/>
        </w:rPr>
        <w:drawing>
          <wp:inline distT="0" distB="0" distL="0" distR="0" wp14:anchorId="6D0725DF" wp14:editId="4644D2FF">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A05394" w:rsidRDefault="00A05394" w:rsidP="00C20DFE">
      <w:pPr>
        <w:pStyle w:val="Caption"/>
        <w:jc w:val="center"/>
      </w:pPr>
      <w:bookmarkStart w:id="28" w:name="_Ref428973345"/>
      <w:bookmarkStart w:id="29" w:name="_Toc445473719"/>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A05394" w:rsidRPr="001A1623" w:rsidRDefault="00A05394" w:rsidP="001A1623"/>
    <w:p w:rsidR="00A05394" w:rsidRDefault="00A05394"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A05394" w:rsidRDefault="00A05394"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0B682D">
        <w:t>Figure 3-7</w:t>
      </w:r>
      <w:r w:rsidRPr="00571DAD">
        <w:fldChar w:fldCharType="end"/>
      </w:r>
      <w:r>
        <w:t xml:space="preserve">a. </w:t>
      </w:r>
    </w:p>
    <w:p w:rsidR="00A05394" w:rsidRDefault="00A05394"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(3.33)</w:t>
            </w:r>
          </w:p>
        </w:tc>
      </w:tr>
    </w:tbl>
    <w:p w:rsidR="00A05394" w:rsidRDefault="00A05394"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(3.34)</w:t>
            </w:r>
          </w:p>
        </w:tc>
      </w:tr>
    </w:tbl>
    <w:p w:rsidR="00A05394" w:rsidRDefault="00A05394"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(3.35)</w:t>
            </w:r>
          </w:p>
        </w:tc>
      </w:tr>
    </w:tbl>
    <w:p w:rsidR="00A05394" w:rsidRDefault="00A05394"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A05394" w:rsidRDefault="00A05394" w:rsidP="00571DAD">
      <w:pPr>
        <w:pStyle w:val="BodyText"/>
        <w:keepNext/>
        <w:ind w:firstLine="0"/>
        <w:jc w:val="center"/>
      </w:pPr>
      <w:r>
        <w:rPr>
          <w:noProof/>
          <w:lang w:val="en-CA" w:eastAsia="en-CA"/>
        </w:rPr>
        <w:drawing>
          <wp:inline distT="0" distB="0" distL="0" distR="0" wp14:anchorId="595F6B8F" wp14:editId="3CAE2E82">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A05394" w:rsidRDefault="00A05394" w:rsidP="00C20DFE">
      <w:pPr>
        <w:pStyle w:val="Caption"/>
        <w:jc w:val="center"/>
      </w:pPr>
      <w:bookmarkStart w:id="30" w:name="_Ref429144055"/>
      <w:bookmarkStart w:id="31" w:name="_Toc445473720"/>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A05394" w:rsidRPr="00571DAD" w:rsidRDefault="00A05394" w:rsidP="00571DAD"/>
    <w:p w:rsidR="00A05394" w:rsidRDefault="00A05394" w:rsidP="00FF5BC4">
      <w:pPr>
        <w:pStyle w:val="Heading2"/>
      </w:pPr>
      <w:bookmarkStart w:id="32" w:name="_Toc445473388"/>
      <w:r>
        <w:t>3.2.3 Point Spread Function</w:t>
      </w:r>
      <w:bookmarkEnd w:id="32"/>
    </w:p>
    <w:p w:rsidR="00A05394" w:rsidRDefault="00A05394"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0B682D">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0B682D">
        <w:t>Figure</w:t>
      </w:r>
      <w:r w:rsidRPr="00571DAD">
        <w:rPr>
          <w:b/>
        </w:rPr>
        <w:t xml:space="preserve"> 3-</w:t>
      </w:r>
      <w:r>
        <w:rPr>
          <w:b/>
          <w:noProof/>
        </w:rPr>
        <w:t>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A05394" w:rsidRDefault="00A05394" w:rsidP="00FF5BC4">
      <w:pPr>
        <w:pStyle w:val="Heading2"/>
      </w:pPr>
      <w:bookmarkStart w:id="33" w:name="_Toc445473389"/>
      <w:r>
        <w:t>3.2.4 Diffraction Efficiency</w:t>
      </w:r>
      <w:bookmarkEnd w:id="33"/>
    </w:p>
    <w:p w:rsidR="00A05394" w:rsidRDefault="00A05394"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A05394" w:rsidRDefault="00A05394" w:rsidP="006C444E">
      <w:pPr>
        <w:pStyle w:val="Heading1"/>
      </w:pPr>
      <w:bookmarkStart w:id="34" w:name="_Toc445473390"/>
      <w:r>
        <w:t>3.3 Optical Chain Development</w:t>
      </w:r>
      <w:bookmarkEnd w:id="34"/>
    </w:p>
    <w:p w:rsidR="00A05394" w:rsidRDefault="00A05394" w:rsidP="00FF378E">
      <w:pPr>
        <w:pStyle w:val="BodyText"/>
        <w:jc w:val="both"/>
      </w:pPr>
      <w:r w:rsidRPr="003F39D2">
        <w:t xml:space="preserve">ALI is a simple optical system that essentially images a single wavelength at a time through the use of an </w:t>
      </w:r>
      <w:r>
        <w:t>AOTF</w:t>
      </w:r>
      <w:r w:rsidRPr="003F39D2">
        <w:t>. The AOTF is a u</w:t>
      </w:r>
      <w:r>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A05394" w:rsidRDefault="00A05394" w:rsidP="00165E3E">
      <w:pPr>
        <w:pStyle w:val="Heading2"/>
      </w:pPr>
      <w:bookmarkStart w:id="35" w:name="_Toc445473391"/>
      <w:r>
        <w:t>3.3.1 Telecentric System Prototype</w:t>
      </w:r>
      <w:bookmarkEnd w:id="35"/>
    </w:p>
    <w:p w:rsidR="00A05394" w:rsidRDefault="00A05394"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A05394" w:rsidRDefault="00A05394" w:rsidP="00FC1D0C">
      <w:pPr>
        <w:pStyle w:val="BodyText"/>
        <w:keepNext/>
        <w:ind w:firstLine="0"/>
      </w:pPr>
      <w:r>
        <w:rPr>
          <w:noProof/>
          <w:lang w:val="en-CA" w:eastAsia="en-CA"/>
        </w:rPr>
        <w:drawing>
          <wp:inline distT="0" distB="0" distL="0" distR="0" wp14:anchorId="013AF7BD" wp14:editId="4E3EBE37">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A05394" w:rsidRDefault="00A05394" w:rsidP="00C20DFE">
      <w:pPr>
        <w:pStyle w:val="Caption"/>
        <w:jc w:val="center"/>
      </w:pPr>
      <w:bookmarkStart w:id="36" w:name="_Ref429575841"/>
      <w:bookmarkStart w:id="37" w:name="_Toc445473721"/>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6"/>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7"/>
    </w:p>
    <w:p w:rsidR="00A05394" w:rsidRPr="00FC1D0C" w:rsidRDefault="00A05394" w:rsidP="00FC1D0C"/>
    <w:p w:rsidR="00A05394" w:rsidRDefault="00A05394"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0B682D">
        <w:t>Figure 3-8</w:t>
      </w:r>
      <w:r w:rsidRPr="00FC1D0C">
        <w:fldChar w:fldCharType="end"/>
      </w:r>
      <w:r>
        <w:t xml:space="preserve"> where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A05394" w:rsidRDefault="00A05394" w:rsidP="00D9202A">
      <w:pPr>
        <w:pStyle w:val="BodyText"/>
        <w:keepNext/>
        <w:ind w:firstLine="0"/>
      </w:pPr>
      <w:r>
        <w:rPr>
          <w:noProof/>
          <w:lang w:val="en-CA" w:eastAsia="en-CA"/>
        </w:rPr>
        <w:drawing>
          <wp:inline distT="0" distB="0" distL="0" distR="0" wp14:anchorId="5814126E" wp14:editId="1513F216">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A05394" w:rsidRDefault="00A05394" w:rsidP="00D9202A">
      <w:pPr>
        <w:pStyle w:val="Caption"/>
        <w:jc w:val="center"/>
      </w:pPr>
      <w:bookmarkStart w:id="38" w:name="_Ref429577060"/>
      <w:bookmarkStart w:id="39" w:name="_Toc445473722"/>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8"/>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9"/>
    </w:p>
    <w:p w:rsidR="00A05394" w:rsidRPr="00D9202A" w:rsidRDefault="00A05394" w:rsidP="00D9202A"/>
    <w:p w:rsidR="00A05394" w:rsidRPr="00437EC8" w:rsidRDefault="00A05394" w:rsidP="00D9202A">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0B682D">
        <w:t>Figure</w:t>
      </w:r>
      <w:r w:rsidRPr="00437EC8">
        <w:rPr>
          <w:b/>
        </w:rPr>
        <w:t xml:space="preserve"> 3-</w:t>
      </w:r>
      <w:r>
        <w:rPr>
          <w:b/>
          <w:noProof/>
        </w:rPr>
        <w:t>9</w:t>
      </w:r>
      <w:r w:rsidRPr="005B4227">
        <w:fldChar w:fldCharType="end"/>
      </w:r>
      <w:r>
        <w:t>), all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A05394" w:rsidRDefault="00A05394"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0B682D">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0B682D">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A05394" w:rsidRPr="00F24F87" w:rsidRDefault="00A05394" w:rsidP="00BC74E1">
      <w:pPr>
        <w:pStyle w:val="Caption"/>
        <w:keepNext/>
        <w:jc w:val="center"/>
      </w:pPr>
      <w:bookmarkStart w:id="40" w:name="_Ref429579148"/>
      <w:bookmarkStart w:id="41" w:name="_Ref442806791"/>
      <w:bookmarkStart w:id="42" w:name="_Toc445473500"/>
      <w:r w:rsidRPr="00F24F87">
        <w:rPr>
          <w:b/>
        </w:rPr>
        <w:t>Table 3-</w:t>
      </w:r>
      <w:bookmarkEnd w:id="40"/>
      <w:r>
        <w:rPr>
          <w:b/>
        </w:rPr>
        <w:fldChar w:fldCharType="begin"/>
      </w:r>
      <w:r>
        <w:rPr>
          <w:b/>
        </w:rPr>
        <w:instrText xml:space="preserve"> SEQ Table \* ARABIC \r 1 </w:instrText>
      </w:r>
      <w:r>
        <w:rPr>
          <w:b/>
        </w:rPr>
        <w:fldChar w:fldCharType="separate"/>
      </w:r>
      <w:r>
        <w:rPr>
          <w:b/>
          <w:noProof/>
        </w:rPr>
        <w:t>1</w:t>
      </w:r>
      <w:r>
        <w:rPr>
          <w:b/>
        </w:rPr>
        <w:fldChar w:fldCharType="end"/>
      </w:r>
      <w:bookmarkEnd w:id="41"/>
      <w:r>
        <w:t>:</w:t>
      </w:r>
      <w:r w:rsidRPr="00F24F87">
        <w:t xml:space="preserve"> </w:t>
      </w:r>
      <w:r>
        <w:t>Telecentric Test System Optical specifications</w:t>
      </w:r>
      <w:bookmarkEnd w:id="4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F24F87">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5.7 x 5.7</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14.28</w:t>
            </w:r>
          </w:p>
        </w:tc>
      </w:tr>
    </w:tbl>
    <w:p w:rsidR="00A05394" w:rsidRDefault="00A05394" w:rsidP="00437EC8">
      <w:pPr>
        <w:pStyle w:val="BodyText"/>
      </w:pPr>
    </w:p>
    <w:p w:rsidR="00A05394" w:rsidRDefault="00A05394"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0B682D">
        <w:t>Figure 3-10</w:t>
      </w:r>
      <w:r w:rsidRPr="00C85D31">
        <w:fldChar w:fldCharType="end"/>
      </w:r>
      <w:r>
        <w:t>.</w:t>
      </w:r>
    </w:p>
    <w:p w:rsidR="00A05394" w:rsidRDefault="00A05394" w:rsidP="00ED1A52">
      <w:pPr>
        <w:pStyle w:val="BodyText"/>
        <w:keepNext/>
        <w:ind w:firstLine="0"/>
        <w:jc w:val="center"/>
      </w:pPr>
      <w:r>
        <w:rPr>
          <w:noProof/>
          <w:lang w:val="en-CA" w:eastAsia="en-CA"/>
        </w:rPr>
        <w:drawing>
          <wp:inline distT="0" distB="0" distL="0" distR="0" wp14:anchorId="393AED97" wp14:editId="24B98B28">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A05394" w:rsidRDefault="00A05394" w:rsidP="00C20DFE">
      <w:pPr>
        <w:pStyle w:val="Caption"/>
        <w:jc w:val="center"/>
      </w:pPr>
      <w:bookmarkStart w:id="43" w:name="_Ref429578735"/>
      <w:bookmarkStart w:id="44" w:name="_Toc445473723"/>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3"/>
      <w:r>
        <w:t>: Quantum efficiency of the Kodak KAF-1603ME contained within the QSI CCD camera is represented by blue curve. Quantum efficiency provided by QSI Scientific.</w:t>
      </w:r>
      <w:bookmarkEnd w:id="44"/>
    </w:p>
    <w:p w:rsidR="00A05394" w:rsidRPr="00ED1A52" w:rsidRDefault="00A05394" w:rsidP="00ED1A52"/>
    <w:p w:rsidR="00A05394" w:rsidRDefault="00A05394"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center wavelength and have the similar spectral PSF.</w:t>
      </w:r>
    </w:p>
    <w:p w:rsidR="00A05394" w:rsidRDefault="00A05394" w:rsidP="0026271B">
      <w:pPr>
        <w:pStyle w:val="BodyText"/>
        <w:keepNext/>
        <w:ind w:firstLine="0"/>
        <w:jc w:val="center"/>
      </w:pPr>
      <w:r>
        <w:rPr>
          <w:noProof/>
          <w:lang w:val="en-CA" w:eastAsia="en-CA"/>
        </w:rPr>
        <w:drawing>
          <wp:inline distT="0" distB="0" distL="0" distR="0" wp14:anchorId="7D1C3413" wp14:editId="3E06C619">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A05394" w:rsidRDefault="00A05394" w:rsidP="0026271B">
      <w:pPr>
        <w:pStyle w:val="Caption"/>
        <w:jc w:val="center"/>
      </w:pPr>
      <w:bookmarkStart w:id="45" w:name="_Ref429580445"/>
      <w:bookmarkStart w:id="46" w:name="_Toc445473724"/>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5"/>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experience great changes that will alter the focal point of the system.</w:t>
      </w:r>
      <w:bookmarkEnd w:id="46"/>
    </w:p>
    <w:p w:rsidR="00A05394" w:rsidRPr="0026271B" w:rsidRDefault="00A05394" w:rsidP="0026271B"/>
    <w:p w:rsidR="00A05394" w:rsidRPr="00C85B8C" w:rsidRDefault="00A05394"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(3.36)</w:t>
            </w:r>
          </w:p>
        </w:tc>
      </w:tr>
      <w:tr w:rsidR="00A05394" w:rsidTr="007B5152">
        <w:tc>
          <w:tcPr>
            <w:tcW w:w="6804" w:type="dxa"/>
            <w:tcBorders>
              <w:top w:val="nil"/>
              <w:left w:val="nil"/>
              <w:bottom w:val="nil"/>
              <w:right w:val="nil"/>
            </w:tcBorders>
          </w:tcPr>
          <w:p w:rsidR="00A05394" w:rsidRPr="00C40C6B" w:rsidRDefault="00A05394"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(3.37)</w:t>
            </w:r>
          </w:p>
        </w:tc>
      </w:tr>
    </w:tbl>
    <w:p w:rsidR="00A05394" w:rsidRDefault="00A05394"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(3.38)</w:t>
            </w:r>
          </w:p>
        </w:tc>
      </w:tr>
    </w:tbl>
    <w:p w:rsidR="00A05394" w:rsidRDefault="00A05394"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0B682D">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0B682D">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rsidR="00A05394" w:rsidRDefault="00A05394" w:rsidP="00BB3E60">
      <w:pPr>
        <w:pStyle w:val="BodyText"/>
        <w:keepNext/>
        <w:ind w:firstLine="0"/>
      </w:pPr>
      <w:r>
        <w:rPr>
          <w:noProof/>
          <w:lang w:val="en-CA" w:eastAsia="en-CA"/>
        </w:rPr>
        <w:drawing>
          <wp:inline distT="0" distB="0" distL="0" distR="0" wp14:anchorId="24EA770A" wp14:editId="51E578D3">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05394" w:rsidRDefault="00A05394" w:rsidP="00C20DFE">
      <w:pPr>
        <w:pStyle w:val="Caption"/>
        <w:jc w:val="center"/>
      </w:pPr>
      <w:bookmarkStart w:id="47" w:name="_Ref429580782"/>
      <w:bookmarkStart w:id="48" w:name="_Toc445473725"/>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7"/>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8"/>
    </w:p>
    <w:p w:rsidR="00A05394" w:rsidRPr="00BB3E60" w:rsidRDefault="00A05394" w:rsidP="00BB3E60"/>
    <w:p w:rsidR="00A05394" w:rsidRDefault="00A05394" w:rsidP="00BB3E60">
      <w:pPr>
        <w:pStyle w:val="BodyText"/>
        <w:jc w:val="both"/>
      </w:pPr>
      <w:r>
        <w:t xml:space="preserve">The telecentric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0B682D">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0B682D">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0B682D">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0B682D">
        <w:t>Figure 3-4</w:t>
      </w:r>
      <w:r w:rsidRPr="00B33634">
        <w:fldChar w:fldCharType="end"/>
      </w:r>
      <w:r>
        <w:t>. The resolution chart was positioned so that the loss of the FOV due to the prism compensation was accounted for by a shift in the vertical location of the resolution chart.</w:t>
      </w:r>
    </w:p>
    <w:p w:rsidR="00A05394" w:rsidRDefault="00A05394"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0B682D">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rsidR="00A05394" w:rsidRDefault="00A05394" w:rsidP="003043FF">
      <w:pPr>
        <w:pStyle w:val="BodyText"/>
        <w:keepNext/>
        <w:ind w:firstLine="0"/>
        <w:jc w:val="center"/>
      </w:pPr>
      <w:r>
        <w:rPr>
          <w:noProof/>
          <w:lang w:val="en-CA" w:eastAsia="en-CA"/>
        </w:rPr>
        <w:drawing>
          <wp:inline distT="0" distB="0" distL="0" distR="0" wp14:anchorId="6B590759" wp14:editId="517BD33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AF51C2">
      <w:pPr>
        <w:pStyle w:val="Caption"/>
        <w:jc w:val="center"/>
      </w:pPr>
      <w:bookmarkStart w:id="49" w:name="_Ref429581305"/>
      <w:bookmarkStart w:id="50" w:name="_Toc445473726"/>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The top left is the original test image used for the experiment. The top right, bottom left, and bottom right are the images recorded through the telecentric system at 650, 750, and 850 nm. The system is focused at 800 nm.</w:t>
      </w:r>
      <w:bookmarkEnd w:id="50"/>
    </w:p>
    <w:p w:rsidR="00A05394" w:rsidRPr="00AF51C2" w:rsidRDefault="00A05394" w:rsidP="00AF51C2"/>
    <w:p w:rsidR="00A05394" w:rsidRDefault="00A05394" w:rsidP="003043FF">
      <w:pPr>
        <w:pStyle w:val="Heading2"/>
      </w:pPr>
      <w:bookmarkStart w:id="51" w:name="_Toc445473392"/>
      <w:r>
        <w:t>3.3.2 Telescopic System Prototype</w:t>
      </w:r>
      <w:bookmarkEnd w:id="51"/>
    </w:p>
    <w:p w:rsidR="00A05394" w:rsidRDefault="00A05394"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0B682D">
        <w:t>Figure 3-14</w:t>
      </w:r>
      <w:r w:rsidRPr="00C20DFE">
        <w:fldChar w:fldCharType="end"/>
      </w:r>
      <w:r>
        <w:t>.</w:t>
      </w:r>
    </w:p>
    <w:p w:rsidR="00A05394" w:rsidRDefault="00A05394" w:rsidP="00144A26">
      <w:pPr>
        <w:pStyle w:val="BodyText"/>
        <w:keepNext/>
        <w:ind w:firstLine="0"/>
        <w:jc w:val="center"/>
      </w:pPr>
      <w:r>
        <w:rPr>
          <w:noProof/>
          <w:lang w:val="en-CA" w:eastAsia="en-CA"/>
        </w:rPr>
        <w:drawing>
          <wp:inline distT="0" distB="0" distL="0" distR="0" wp14:anchorId="16630F25" wp14:editId="7148C552">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20DFE">
      <w:pPr>
        <w:pStyle w:val="Caption"/>
        <w:jc w:val="center"/>
      </w:pPr>
      <w:bookmarkStart w:id="52" w:name="_Ref429667174"/>
      <w:bookmarkStart w:id="53" w:name="_Toc445473727"/>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2"/>
      <w:r>
        <w:t xml:space="preserve">: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0B682D">
        <w:t>Figure 3-9</w:t>
      </w:r>
      <w:r w:rsidRPr="00E316CD">
        <w:fldChar w:fldCharType="end"/>
      </w:r>
      <w:r>
        <w:t>. Also, in the lab a polarizer is added in front and behind the AOTF as well as prisms behind the AOTF.</w:t>
      </w:r>
      <w:bookmarkEnd w:id="53"/>
    </w:p>
    <w:p w:rsidR="00A05394" w:rsidRPr="00C20DFE" w:rsidRDefault="00A05394" w:rsidP="00C20DFE"/>
    <w:p w:rsidR="00A05394" w:rsidRDefault="00A05394"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0B682D">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A05394" w:rsidRDefault="00A05394" w:rsidP="003D3595">
      <w:pPr>
        <w:pStyle w:val="BodyText"/>
        <w:jc w:val="both"/>
      </w:pPr>
    </w:p>
    <w:p w:rsidR="00A05394" w:rsidRDefault="00A05394" w:rsidP="00B664CC">
      <w:pPr>
        <w:pStyle w:val="Caption"/>
        <w:keepNext/>
        <w:jc w:val="center"/>
      </w:pPr>
      <w:bookmarkStart w:id="54" w:name="_Ref429667498"/>
      <w:bookmarkStart w:id="55" w:name="_Toc445473501"/>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4"/>
      <w:r>
        <w:t>: Telescoptic Prototype System Optical Parameters.</w:t>
      </w:r>
      <w:bookmarkEnd w:id="5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1149E3">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6.0 x 6.0</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20</w:t>
            </w:r>
          </w:p>
        </w:tc>
      </w:tr>
    </w:tbl>
    <w:p w:rsidR="00A05394" w:rsidRDefault="00A05394" w:rsidP="00E316CD">
      <w:pPr>
        <w:pStyle w:val="BodyText"/>
        <w:spacing w:line="240" w:lineRule="auto"/>
        <w:ind w:firstLine="0"/>
        <w:jc w:val="both"/>
      </w:pPr>
    </w:p>
    <w:p w:rsidR="00A05394" w:rsidRDefault="00A05394" w:rsidP="003D3595">
      <w:pPr>
        <w:pStyle w:val="BodyText"/>
        <w:jc w:val="both"/>
      </w:pPr>
      <w:r>
        <w:t>The second fundamental change to the optical system is that the AOTF now has collimated light passing though the device, unlike the telecentric system, and this has a few changes to improve and degrade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(3.39)</w:t>
            </w:r>
          </w:p>
        </w:tc>
      </w:tr>
    </w:tbl>
    <w:p w:rsidR="00A05394" w:rsidRDefault="00A05394"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0B682D">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0B682D">
        <w:t>Figure 3-16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A05394" w:rsidRDefault="00A05394" w:rsidP="00144A26">
      <w:pPr>
        <w:pStyle w:val="BodyText"/>
        <w:keepNext/>
        <w:ind w:firstLine="0"/>
        <w:jc w:val="center"/>
      </w:pPr>
      <w:r>
        <w:rPr>
          <w:noProof/>
          <w:lang w:val="en-CA" w:eastAsia="en-CA"/>
        </w:rPr>
        <w:drawing>
          <wp:inline distT="0" distB="0" distL="0" distR="0" wp14:anchorId="0FC6D48D" wp14:editId="59D4DF24">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03257">
      <w:pPr>
        <w:pStyle w:val="Caption"/>
        <w:jc w:val="center"/>
      </w:pPr>
      <w:bookmarkStart w:id="56" w:name="_Ref429668066"/>
      <w:bookmarkStart w:id="57" w:name="_Toc445473728"/>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6"/>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7"/>
    </w:p>
    <w:p w:rsidR="00A05394" w:rsidRPr="00777913" w:rsidRDefault="00A05394" w:rsidP="00777913"/>
    <w:p w:rsidR="00A05394" w:rsidRPr="00144A26" w:rsidRDefault="00A05394" w:rsidP="00144A26"/>
    <w:p w:rsidR="00A05394" w:rsidRDefault="00A05394" w:rsidP="00144A26">
      <w:pPr>
        <w:pStyle w:val="BodyText"/>
        <w:keepNext/>
        <w:ind w:firstLine="0"/>
        <w:jc w:val="center"/>
      </w:pPr>
      <w:r>
        <w:rPr>
          <w:noProof/>
          <w:lang w:val="en-CA" w:eastAsia="en-CA"/>
        </w:rPr>
        <w:drawing>
          <wp:inline distT="0" distB="0" distL="0" distR="0" wp14:anchorId="56815193" wp14:editId="3A236B04">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144A26">
      <w:pPr>
        <w:pStyle w:val="Caption"/>
        <w:jc w:val="center"/>
      </w:pPr>
      <w:bookmarkStart w:id="58" w:name="_Ref429668303"/>
      <w:bookmarkStart w:id="59" w:name="_Toc445473729"/>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59"/>
    </w:p>
    <w:p w:rsidR="00A05394" w:rsidRPr="00777913" w:rsidRDefault="00A05394" w:rsidP="00777913"/>
    <w:p w:rsidR="00A05394" w:rsidRDefault="00A05394"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0B682D">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A05394" w:rsidRPr="00777913" w:rsidRDefault="00A05394" w:rsidP="00777913"/>
    <w:p w:rsidR="00A05394" w:rsidRPr="00144A26" w:rsidRDefault="00A05394" w:rsidP="00144A26"/>
    <w:p w:rsidR="00A05394" w:rsidRDefault="00A05394" w:rsidP="005032C7">
      <w:pPr>
        <w:pStyle w:val="BodyText"/>
        <w:keepNext/>
        <w:ind w:firstLine="0"/>
        <w:jc w:val="center"/>
      </w:pPr>
      <w:r w:rsidRPr="00D006C0">
        <w:rPr>
          <w:noProof/>
          <w:lang w:val="en-CA" w:eastAsia="en-CA"/>
        </w:rPr>
        <w:drawing>
          <wp:inline distT="0" distB="0" distL="0" distR="0" wp14:anchorId="7BCD4088" wp14:editId="0C319792">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A05394" w:rsidRDefault="00A05394" w:rsidP="005032C7">
      <w:pPr>
        <w:jc w:val="center"/>
      </w:pPr>
      <w:bookmarkStart w:id="60" w:name="_Ref429738093"/>
      <w:bookmarkStart w:id="61" w:name="_Toc445473730"/>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0"/>
      <w:r>
        <w:t>: The top left is the original test image used for the experiment. The top right, bottom left, and bottom right are the images recorded through the telescopic system at 650, 750, and 850 nm. The system is focused at 800 nm.</w:t>
      </w:r>
      <w:bookmarkEnd w:id="61"/>
    </w:p>
    <w:p w:rsidR="00A05394" w:rsidRPr="00D006C0" w:rsidRDefault="00A05394" w:rsidP="00D006C0"/>
    <w:p w:rsidR="00A05394" w:rsidRDefault="00A05394" w:rsidP="001149E3">
      <w:pPr>
        <w:pStyle w:val="Heading2"/>
      </w:pPr>
      <w:bookmarkStart w:id="62" w:name="_Toc445473393"/>
      <w:r>
        <w:t>3.3.3 ALI Optical Design</w:t>
      </w:r>
      <w:bookmarkEnd w:id="62"/>
    </w:p>
    <w:p w:rsidR="00A05394" w:rsidRDefault="00A05394"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rsidR="00A05394" w:rsidRDefault="00A05394"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0B682D">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A05394" w:rsidRDefault="00A05394" w:rsidP="00B50A77">
      <w:pPr>
        <w:pStyle w:val="BodyText"/>
        <w:keepNext/>
        <w:ind w:firstLine="0"/>
        <w:jc w:val="both"/>
      </w:pPr>
      <w:r>
        <w:rPr>
          <w:noProof/>
          <w:lang w:val="en-CA" w:eastAsia="en-CA"/>
        </w:rPr>
        <w:drawing>
          <wp:inline distT="0" distB="0" distL="0" distR="0" wp14:anchorId="659080BF" wp14:editId="73A80EE1">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A05394" w:rsidRDefault="00A05394" w:rsidP="00B50A77">
      <w:pPr>
        <w:pStyle w:val="Caption"/>
        <w:jc w:val="both"/>
      </w:pPr>
      <w:bookmarkStart w:id="63" w:name="_Ref430341499"/>
      <w:bookmarkStart w:id="64" w:name="_Toc445473731"/>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3"/>
      <w:r>
        <w:t>: Final optical design for ALI with a Code V ray tracing diagram. The elements in the system are: (1) 150 </w:t>
      </w:r>
      <w:r w:rsidRPr="006452A8">
        <w:t>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4"/>
    </w:p>
    <w:p w:rsidR="00A05394" w:rsidRPr="00B50A77" w:rsidRDefault="00A05394" w:rsidP="00B50A77"/>
    <w:p w:rsidR="00A05394" w:rsidRDefault="00A05394"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23636A">
        <w:fldChar w:fldCharType="begin"/>
      </w:r>
      <w:r w:rsidRPr="0023636A">
        <w:instrText xml:space="preserve"> REF _Ref430341499 \h  \* MERGEFORMAT </w:instrText>
      </w:r>
      <w:r w:rsidRPr="0023636A">
        <w:fldChar w:fldCharType="separate"/>
      </w:r>
      <w:r w:rsidRPr="000B682D">
        <w:t>Figure</w:t>
      </w:r>
      <w:r w:rsidRPr="00B50A77">
        <w:rPr>
          <w:b/>
        </w:rPr>
        <w:t xml:space="preserve"> 3-</w:t>
      </w:r>
      <w:r>
        <w:rPr>
          <w:b/>
          <w:noProof/>
        </w:rPr>
        <w:t>18</w:t>
      </w:r>
      <w:r w:rsidRPr="0023636A">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A05394" w:rsidRDefault="00A05394"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for increasing line pairs per millimeter the resolvability of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(3.40)</w:t>
            </w:r>
          </w:p>
        </w:tc>
      </w:tr>
    </w:tbl>
    <w:p w:rsidR="00A05394" w:rsidRDefault="00A05394"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entire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0B682D">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A05394" w:rsidRDefault="00A05394"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A05394" w:rsidRDefault="00A05394" w:rsidP="00F253D0">
      <w:pPr>
        <w:pStyle w:val="BodyText"/>
        <w:keepNext/>
        <w:ind w:firstLine="0"/>
        <w:jc w:val="both"/>
      </w:pPr>
      <w:r>
        <w:rPr>
          <w:noProof/>
          <w:lang w:val="en-CA" w:eastAsia="en-CA"/>
        </w:rPr>
        <w:drawing>
          <wp:inline distT="0" distB="0" distL="0" distR="0" wp14:anchorId="114FB25F" wp14:editId="397A97E4">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A05394" w:rsidRPr="00EB0117" w:rsidRDefault="00A05394" w:rsidP="00EB0117">
      <w:pPr>
        <w:pStyle w:val="Caption"/>
        <w:jc w:val="center"/>
        <w:rPr>
          <w:lang w:val="en-CA"/>
        </w:rPr>
      </w:pPr>
      <w:bookmarkStart w:id="65" w:name="_Ref430339846"/>
      <w:bookmarkStart w:id="66" w:name="_Toc445473732"/>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5"/>
      <w:r>
        <w:t>: MTF analysis performed by Code V for the final ALI design used in campaign.  The 7 pixel running average corresponds to a spatial frequency of 15.5 cycles</w:t>
      </w:r>
      <w:r>
        <w:rPr>
          <w:lang w:val="en-CA"/>
        </w:rPr>
        <w:t>/mm.</w:t>
      </w:r>
      <w:bookmarkEnd w:id="66"/>
    </w:p>
    <w:p w:rsidR="00A05394" w:rsidRDefault="00A05394" w:rsidP="00EB0117">
      <w:pPr>
        <w:pStyle w:val="BodyText"/>
        <w:spacing w:line="240" w:lineRule="auto"/>
        <w:jc w:val="both"/>
      </w:pPr>
    </w:p>
    <w:p w:rsidR="00A05394" w:rsidRDefault="00A05394" w:rsidP="008E5A31">
      <w:pPr>
        <w:pStyle w:val="Caption"/>
        <w:keepNext/>
        <w:jc w:val="center"/>
      </w:pPr>
      <w:bookmarkStart w:id="67" w:name="_Ref433031972"/>
      <w:bookmarkStart w:id="68" w:name="_Toc44547350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7"/>
      <w:r>
        <w:t>: Final ALI optical specifications</w:t>
      </w:r>
      <w:bookmarkEnd w:id="6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A05394" w:rsidTr="006945BA">
        <w:trPr>
          <w:trHeight w:val="379"/>
          <w:jc w:val="center"/>
        </w:trPr>
        <w:tc>
          <w:tcPr>
            <w:tcW w:w="4140" w:type="dxa"/>
            <w:tcBorders>
              <w:top w:val="single" w:sz="4" w:space="0" w:color="auto"/>
              <w:bottom w:val="single" w:sz="4" w:space="0" w:color="auto"/>
            </w:tcBorders>
            <w:vAlign w:val="center"/>
          </w:tcPr>
          <w:p w:rsidR="00A05394" w:rsidRDefault="00A05394" w:rsidP="006945BA">
            <w:r>
              <w:t>Parameter</w:t>
            </w:r>
          </w:p>
        </w:tc>
        <w:tc>
          <w:tcPr>
            <w:tcW w:w="1620" w:type="dxa"/>
            <w:tcBorders>
              <w:top w:val="single" w:sz="4" w:space="0" w:color="auto"/>
              <w:bottom w:val="single" w:sz="4" w:space="0" w:color="auto"/>
            </w:tcBorders>
            <w:vAlign w:val="center"/>
          </w:tcPr>
          <w:p w:rsidR="00A05394" w:rsidRDefault="00A05394" w:rsidP="006945BA">
            <w:r>
              <w:t>Value</w:t>
            </w:r>
          </w:p>
        </w:tc>
      </w:tr>
      <w:tr w:rsidR="00A05394" w:rsidTr="006945BA">
        <w:trPr>
          <w:trHeight w:val="379"/>
          <w:jc w:val="center"/>
        </w:trPr>
        <w:tc>
          <w:tcPr>
            <w:tcW w:w="4140" w:type="dxa"/>
            <w:tcBorders>
              <w:top w:val="single" w:sz="4" w:space="0" w:color="auto"/>
            </w:tcBorders>
            <w:vAlign w:val="center"/>
          </w:tcPr>
          <w:p w:rsidR="00A05394" w:rsidRDefault="00A05394" w:rsidP="006945BA">
            <w:r>
              <w:t>Effective focal length (mm)</w:t>
            </w:r>
          </w:p>
        </w:tc>
        <w:tc>
          <w:tcPr>
            <w:tcW w:w="1620" w:type="dxa"/>
            <w:tcBorders>
              <w:top w:val="single" w:sz="4" w:space="0" w:color="auto"/>
            </w:tcBorders>
            <w:vAlign w:val="center"/>
          </w:tcPr>
          <w:p w:rsidR="00A05394" w:rsidRDefault="00A05394" w:rsidP="006945BA">
            <w:r>
              <w:t>74.3</w:t>
            </w:r>
          </w:p>
        </w:tc>
      </w:tr>
      <w:tr w:rsidR="00A05394" w:rsidTr="006945BA">
        <w:trPr>
          <w:trHeight w:val="379"/>
          <w:jc w:val="center"/>
        </w:trPr>
        <w:tc>
          <w:tcPr>
            <w:tcW w:w="4140" w:type="dxa"/>
            <w:vAlign w:val="center"/>
          </w:tcPr>
          <w:p w:rsidR="00A05394" w:rsidRDefault="00A05394" w:rsidP="006945BA">
            <w:r>
              <w:t>Front end magnification</w:t>
            </w:r>
          </w:p>
        </w:tc>
        <w:tc>
          <w:tcPr>
            <w:tcW w:w="1620" w:type="dxa"/>
            <w:vAlign w:val="center"/>
          </w:tcPr>
          <w:p w:rsidR="00A05394" w:rsidRDefault="00A05394" w:rsidP="006945BA">
            <w:r>
              <w:t>0.67</w:t>
            </w:r>
          </w:p>
        </w:tc>
      </w:tr>
      <w:tr w:rsidR="00A05394" w:rsidTr="006945BA">
        <w:trPr>
          <w:trHeight w:val="380"/>
          <w:jc w:val="center"/>
        </w:trPr>
        <w:tc>
          <w:tcPr>
            <w:tcW w:w="4140" w:type="dxa"/>
            <w:vAlign w:val="center"/>
          </w:tcPr>
          <w:p w:rsidR="00A05394" w:rsidRDefault="00A05394" w:rsidP="006945BA">
            <w:r>
              <w:t>Back end magnification</w:t>
            </w:r>
          </w:p>
        </w:tc>
        <w:tc>
          <w:tcPr>
            <w:tcW w:w="1620" w:type="dxa"/>
            <w:vAlign w:val="center"/>
          </w:tcPr>
          <w:p w:rsidR="00A05394" w:rsidRDefault="00A05394" w:rsidP="006945BA">
            <w:r>
              <w:t>1.27</w:t>
            </w:r>
          </w:p>
        </w:tc>
      </w:tr>
      <w:tr w:rsidR="00A05394" w:rsidTr="006945BA">
        <w:trPr>
          <w:trHeight w:val="380"/>
          <w:jc w:val="center"/>
        </w:trPr>
        <w:tc>
          <w:tcPr>
            <w:tcW w:w="4140" w:type="dxa"/>
            <w:vAlign w:val="center"/>
          </w:tcPr>
          <w:p w:rsidR="00A05394" w:rsidRDefault="00A05394" w:rsidP="006945BA">
            <w:r>
              <w:t>Entrance Pupil (mm)</w:t>
            </w:r>
          </w:p>
        </w:tc>
        <w:tc>
          <w:tcPr>
            <w:tcW w:w="1620" w:type="dxa"/>
            <w:vAlign w:val="center"/>
          </w:tcPr>
          <w:p w:rsidR="00A05394" w:rsidRDefault="00A05394" w:rsidP="006945BA">
            <w:r>
              <w:t>9.91</w:t>
            </w:r>
          </w:p>
        </w:tc>
      </w:tr>
      <w:tr w:rsidR="00A05394" w:rsidTr="006945BA">
        <w:trPr>
          <w:trHeight w:val="379"/>
          <w:jc w:val="center"/>
        </w:trPr>
        <w:tc>
          <w:tcPr>
            <w:tcW w:w="4140" w:type="dxa"/>
            <w:vAlign w:val="center"/>
          </w:tcPr>
          <w:p w:rsidR="00A05394" w:rsidRPr="001F4D4B" w:rsidRDefault="00A05394" w:rsidP="006945BA">
            <w:r>
              <w:t>Field of view (</w:t>
            </w:r>
            <w:r>
              <w:rPr>
                <w:vertAlign w:val="superscript"/>
              </w:rPr>
              <w:t>o</w:t>
            </w:r>
            <w:r>
              <w:t>)</w:t>
            </w:r>
          </w:p>
        </w:tc>
        <w:tc>
          <w:tcPr>
            <w:tcW w:w="1620" w:type="dxa"/>
            <w:vAlign w:val="center"/>
          </w:tcPr>
          <w:p w:rsidR="00A05394" w:rsidRDefault="00A05394" w:rsidP="006945BA">
            <w:r>
              <w:t>6.0 x 5.0</w:t>
            </w:r>
          </w:p>
        </w:tc>
      </w:tr>
      <w:tr w:rsidR="00A05394" w:rsidTr="006945BA">
        <w:trPr>
          <w:trHeight w:val="380"/>
          <w:jc w:val="center"/>
        </w:trPr>
        <w:tc>
          <w:tcPr>
            <w:tcW w:w="4140" w:type="dxa"/>
            <w:vAlign w:val="center"/>
          </w:tcPr>
          <w:p w:rsidR="00A05394" w:rsidRDefault="00A05394" w:rsidP="006945BA">
            <w:r>
              <w:t>F-number</w:t>
            </w:r>
          </w:p>
        </w:tc>
        <w:tc>
          <w:tcPr>
            <w:tcW w:w="1620" w:type="dxa"/>
            <w:vAlign w:val="center"/>
          </w:tcPr>
          <w:p w:rsidR="00A05394" w:rsidRDefault="00A05394" w:rsidP="006945BA">
            <w:r>
              <w:t>7.5</w:t>
            </w:r>
          </w:p>
        </w:tc>
      </w:tr>
      <w:tr w:rsidR="00A05394" w:rsidTr="006945BA">
        <w:trPr>
          <w:trHeight w:val="379"/>
          <w:jc w:val="center"/>
        </w:trPr>
        <w:tc>
          <w:tcPr>
            <w:tcW w:w="4140" w:type="dxa"/>
            <w:vAlign w:val="center"/>
          </w:tcPr>
          <w:p w:rsidR="00A05394" w:rsidRDefault="00A05394" w:rsidP="006945BA">
            <w:r>
              <w:t>Image size (mm)</w:t>
            </w:r>
          </w:p>
        </w:tc>
        <w:tc>
          <w:tcPr>
            <w:tcW w:w="1620" w:type="dxa"/>
            <w:vAlign w:val="center"/>
          </w:tcPr>
          <w:p w:rsidR="00A05394" w:rsidRDefault="00A05394" w:rsidP="006945BA">
            <w:r>
              <w:t>9 x 7.5</w:t>
            </w:r>
          </w:p>
        </w:tc>
      </w:tr>
      <w:tr w:rsidR="00A05394" w:rsidTr="006945BA">
        <w:trPr>
          <w:trHeight w:val="380"/>
          <w:jc w:val="center"/>
        </w:trPr>
        <w:tc>
          <w:tcPr>
            <w:tcW w:w="4140" w:type="dxa"/>
            <w:vAlign w:val="center"/>
          </w:tcPr>
          <w:p w:rsidR="00A05394" w:rsidRDefault="00A05394" w:rsidP="006945BA">
            <w:r>
              <w:t>Image size (pixels)</w:t>
            </w:r>
          </w:p>
        </w:tc>
        <w:tc>
          <w:tcPr>
            <w:tcW w:w="1620" w:type="dxa"/>
            <w:vAlign w:val="center"/>
          </w:tcPr>
          <w:p w:rsidR="00A05394" w:rsidRDefault="00A05394" w:rsidP="006945BA">
            <w:r>
              <w:t>1000 x 800</w:t>
            </w:r>
          </w:p>
        </w:tc>
      </w:tr>
      <w:tr w:rsidR="00A05394" w:rsidTr="006945BA">
        <w:trPr>
          <w:trHeight w:val="379"/>
          <w:jc w:val="center"/>
        </w:trPr>
        <w:tc>
          <w:tcPr>
            <w:tcW w:w="4140" w:type="dxa"/>
            <w:vAlign w:val="center"/>
          </w:tcPr>
          <w:p w:rsidR="00A05394" w:rsidRDefault="00A05394" w:rsidP="006945BA">
            <w:r>
              <w:t>Resolved image size (averaged pixels)</w:t>
            </w:r>
          </w:p>
        </w:tc>
        <w:tc>
          <w:tcPr>
            <w:tcW w:w="1620" w:type="dxa"/>
            <w:vAlign w:val="center"/>
          </w:tcPr>
          <w:p w:rsidR="00A05394" w:rsidRDefault="00A05394" w:rsidP="006945BA">
            <w:r>
              <w:t>143 x 114</w:t>
            </w:r>
          </w:p>
        </w:tc>
      </w:tr>
      <w:tr w:rsidR="00A05394" w:rsidTr="006945BA">
        <w:trPr>
          <w:trHeight w:val="380"/>
          <w:jc w:val="center"/>
        </w:trPr>
        <w:tc>
          <w:tcPr>
            <w:tcW w:w="4140" w:type="dxa"/>
            <w:tcBorders>
              <w:bottom w:val="single" w:sz="4" w:space="0" w:color="auto"/>
            </w:tcBorders>
            <w:vAlign w:val="center"/>
          </w:tcPr>
          <w:p w:rsidR="00A05394" w:rsidRDefault="00A05394" w:rsidP="006945BA">
            <w:r>
              <w:t>Spectral range (nm)</w:t>
            </w:r>
          </w:p>
        </w:tc>
        <w:tc>
          <w:tcPr>
            <w:tcW w:w="1620" w:type="dxa"/>
            <w:tcBorders>
              <w:bottom w:val="single" w:sz="4" w:space="0" w:color="auto"/>
            </w:tcBorders>
            <w:vAlign w:val="center"/>
          </w:tcPr>
          <w:p w:rsidR="00A05394" w:rsidRDefault="00A05394" w:rsidP="006945BA">
            <w:r>
              <w:t>650-950</w:t>
            </w:r>
          </w:p>
        </w:tc>
      </w:tr>
    </w:tbl>
    <w:p w:rsidR="00A05394" w:rsidRDefault="00A05394" w:rsidP="008417A6">
      <w:pPr>
        <w:pStyle w:val="BodyText"/>
        <w:jc w:val="both"/>
      </w:pPr>
    </w:p>
    <w:p w:rsidR="00A05394" w:rsidRDefault="00A05394" w:rsidP="008E5A31">
      <w:pPr>
        <w:pStyle w:val="BodyText"/>
        <w:jc w:val="both"/>
      </w:pPr>
      <w:r>
        <w:t xml:space="preserve">An experiment to determine the exposure times and entrance pupil of ALI will be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0B682D">
        <w:t>Table 3-3</w:t>
      </w:r>
      <w:r w:rsidRPr="0047369C">
        <w:fldChar w:fldCharType="end"/>
      </w:r>
      <w:r>
        <w:t xml:space="preserve">. </w:t>
      </w:r>
    </w:p>
    <w:p w:rsidR="00A05394" w:rsidRDefault="00A05394"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telecentric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0B682D">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A05394" w:rsidRDefault="00A05394" w:rsidP="00D00277">
      <w:pPr>
        <w:pStyle w:val="Heading2"/>
      </w:pPr>
      <w:bookmarkStart w:id="69" w:name="_Toc445473394"/>
      <w:r>
        <w:t>3.3.4 Correction to the Optical Design</w:t>
      </w:r>
      <w:bookmarkEnd w:id="69"/>
    </w:p>
    <w:p w:rsidR="00A05394" w:rsidRDefault="00A05394"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A05394" w:rsidRDefault="00A05394"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0B682D">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0B682D">
        <w:t>Table 3-4</w:t>
      </w:r>
      <w:r w:rsidRPr="003263B0">
        <w:fldChar w:fldCharType="end"/>
      </w:r>
      <w:r>
        <w:t>.</w:t>
      </w:r>
    </w:p>
    <w:p w:rsidR="00A05394" w:rsidRPr="00976C26" w:rsidRDefault="00A05394"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A05394" w:rsidRDefault="00A05394" w:rsidP="00B408FE">
      <w:pPr>
        <w:pStyle w:val="Caption"/>
        <w:keepNext/>
        <w:jc w:val="center"/>
      </w:pPr>
      <w:bookmarkStart w:id="70" w:name="_Ref430347971"/>
      <w:bookmarkStart w:id="71" w:name="_Toc44547350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70"/>
      <w:r>
        <w:t>: Revised ALI optical specifications</w:t>
      </w:r>
      <w:bookmarkEnd w:id="7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A05394" w:rsidTr="00BC74E1">
        <w:trPr>
          <w:trHeight w:val="379"/>
          <w:jc w:val="center"/>
        </w:trPr>
        <w:tc>
          <w:tcPr>
            <w:tcW w:w="4315" w:type="dxa"/>
            <w:tcBorders>
              <w:top w:val="single" w:sz="4" w:space="0" w:color="auto"/>
              <w:bottom w:val="single" w:sz="4" w:space="0" w:color="auto"/>
            </w:tcBorders>
            <w:vAlign w:val="center"/>
          </w:tcPr>
          <w:p w:rsidR="00A05394" w:rsidRDefault="00A05394" w:rsidP="00BC74E1">
            <w:r>
              <w:t>Parameter</w:t>
            </w:r>
          </w:p>
        </w:tc>
        <w:tc>
          <w:tcPr>
            <w:tcW w:w="1350" w:type="dxa"/>
            <w:tcBorders>
              <w:top w:val="single" w:sz="4" w:space="0" w:color="auto"/>
              <w:bottom w:val="single" w:sz="4" w:space="0" w:color="auto"/>
            </w:tcBorders>
            <w:vAlign w:val="center"/>
          </w:tcPr>
          <w:p w:rsidR="00A05394" w:rsidRDefault="00A05394" w:rsidP="00BC74E1">
            <w:r>
              <w:t>Value</w:t>
            </w:r>
          </w:p>
        </w:tc>
      </w:tr>
      <w:tr w:rsidR="00A05394" w:rsidTr="00BC74E1">
        <w:trPr>
          <w:trHeight w:val="379"/>
          <w:jc w:val="center"/>
        </w:trPr>
        <w:tc>
          <w:tcPr>
            <w:tcW w:w="4315" w:type="dxa"/>
            <w:tcBorders>
              <w:top w:val="single" w:sz="4" w:space="0" w:color="auto"/>
            </w:tcBorders>
            <w:vAlign w:val="center"/>
          </w:tcPr>
          <w:p w:rsidR="00A05394" w:rsidRDefault="00A05394" w:rsidP="00BC74E1">
            <w:r>
              <w:t>Effective focal length (mm)</w:t>
            </w:r>
          </w:p>
        </w:tc>
        <w:tc>
          <w:tcPr>
            <w:tcW w:w="1350" w:type="dxa"/>
            <w:tcBorders>
              <w:top w:val="single" w:sz="4" w:space="0" w:color="auto"/>
            </w:tcBorders>
            <w:vAlign w:val="center"/>
          </w:tcPr>
          <w:p w:rsidR="00A05394" w:rsidRDefault="00A05394" w:rsidP="00BC74E1">
            <w:r>
              <w:t>78.9</w:t>
            </w:r>
          </w:p>
        </w:tc>
      </w:tr>
      <w:tr w:rsidR="00A05394" w:rsidTr="00BC74E1">
        <w:trPr>
          <w:trHeight w:val="379"/>
          <w:jc w:val="center"/>
        </w:trPr>
        <w:tc>
          <w:tcPr>
            <w:tcW w:w="4315" w:type="dxa"/>
            <w:vAlign w:val="center"/>
          </w:tcPr>
          <w:p w:rsidR="00A05394" w:rsidRDefault="00A05394" w:rsidP="00BC74E1">
            <w:r>
              <w:t>Front end magnification</w:t>
            </w:r>
          </w:p>
        </w:tc>
        <w:tc>
          <w:tcPr>
            <w:tcW w:w="1350" w:type="dxa"/>
            <w:vAlign w:val="center"/>
          </w:tcPr>
          <w:p w:rsidR="00A05394" w:rsidRDefault="00A05394" w:rsidP="00BC74E1">
            <w:r>
              <w:t>0.80</w:t>
            </w:r>
          </w:p>
        </w:tc>
      </w:tr>
      <w:tr w:rsidR="00A05394" w:rsidTr="00BC74E1">
        <w:trPr>
          <w:trHeight w:val="380"/>
          <w:jc w:val="center"/>
        </w:trPr>
        <w:tc>
          <w:tcPr>
            <w:tcW w:w="4315" w:type="dxa"/>
            <w:vAlign w:val="center"/>
          </w:tcPr>
          <w:p w:rsidR="00A05394" w:rsidRDefault="00A05394" w:rsidP="00BC74E1">
            <w:r>
              <w:t>Back end magnification</w:t>
            </w:r>
          </w:p>
        </w:tc>
        <w:tc>
          <w:tcPr>
            <w:tcW w:w="1350" w:type="dxa"/>
            <w:vAlign w:val="center"/>
          </w:tcPr>
          <w:p w:rsidR="00A05394" w:rsidRDefault="00A05394" w:rsidP="00BC74E1">
            <w:r>
              <w:t>0.98</w:t>
            </w:r>
          </w:p>
        </w:tc>
      </w:tr>
      <w:tr w:rsidR="00A05394" w:rsidTr="00BC74E1">
        <w:trPr>
          <w:trHeight w:val="380"/>
          <w:jc w:val="center"/>
        </w:trPr>
        <w:tc>
          <w:tcPr>
            <w:tcW w:w="4315" w:type="dxa"/>
            <w:vAlign w:val="center"/>
          </w:tcPr>
          <w:p w:rsidR="00A05394" w:rsidRDefault="00A05394" w:rsidP="00BC74E1">
            <w:r>
              <w:t>Entrance Pupil (mm)</w:t>
            </w:r>
          </w:p>
        </w:tc>
        <w:tc>
          <w:tcPr>
            <w:tcW w:w="1350" w:type="dxa"/>
            <w:vAlign w:val="center"/>
          </w:tcPr>
          <w:p w:rsidR="00A05394" w:rsidRDefault="00A05394" w:rsidP="00BC74E1">
            <w:r>
              <w:t>9.91</w:t>
            </w:r>
          </w:p>
        </w:tc>
      </w:tr>
      <w:tr w:rsidR="00A05394" w:rsidTr="00BC74E1">
        <w:trPr>
          <w:trHeight w:val="379"/>
          <w:jc w:val="center"/>
        </w:trPr>
        <w:tc>
          <w:tcPr>
            <w:tcW w:w="4315" w:type="dxa"/>
            <w:vAlign w:val="center"/>
          </w:tcPr>
          <w:p w:rsidR="00A05394" w:rsidRPr="001F4D4B" w:rsidRDefault="00A05394" w:rsidP="00BC74E1">
            <w:r>
              <w:t>Field of view (</w:t>
            </w:r>
            <w:r>
              <w:rPr>
                <w:vertAlign w:val="superscript"/>
              </w:rPr>
              <w:t>o</w:t>
            </w:r>
            <w:r>
              <w:t>)</w:t>
            </w:r>
          </w:p>
        </w:tc>
        <w:tc>
          <w:tcPr>
            <w:tcW w:w="1350" w:type="dxa"/>
            <w:vAlign w:val="center"/>
          </w:tcPr>
          <w:p w:rsidR="00A05394" w:rsidRDefault="00A05394" w:rsidP="00BC74E1">
            <w:r>
              <w:t>6.0 x 5.0</w:t>
            </w:r>
          </w:p>
        </w:tc>
      </w:tr>
      <w:tr w:rsidR="00A05394" w:rsidTr="00BC74E1">
        <w:trPr>
          <w:trHeight w:val="380"/>
          <w:jc w:val="center"/>
        </w:trPr>
        <w:tc>
          <w:tcPr>
            <w:tcW w:w="4315" w:type="dxa"/>
            <w:vAlign w:val="center"/>
          </w:tcPr>
          <w:p w:rsidR="00A05394" w:rsidRDefault="00A05394" w:rsidP="00BC74E1">
            <w:r>
              <w:t>F-number</w:t>
            </w:r>
          </w:p>
        </w:tc>
        <w:tc>
          <w:tcPr>
            <w:tcW w:w="1350" w:type="dxa"/>
            <w:vAlign w:val="center"/>
          </w:tcPr>
          <w:p w:rsidR="00A05394" w:rsidRDefault="00A05394" w:rsidP="00BC74E1">
            <w:r>
              <w:t>8.0</w:t>
            </w:r>
          </w:p>
        </w:tc>
      </w:tr>
      <w:tr w:rsidR="00A05394" w:rsidTr="00BC74E1">
        <w:trPr>
          <w:trHeight w:val="379"/>
          <w:jc w:val="center"/>
        </w:trPr>
        <w:tc>
          <w:tcPr>
            <w:tcW w:w="4315" w:type="dxa"/>
            <w:vAlign w:val="center"/>
          </w:tcPr>
          <w:p w:rsidR="00A05394" w:rsidRDefault="00A05394" w:rsidP="00BC74E1">
            <w:r>
              <w:t>Image size (mm)</w:t>
            </w:r>
          </w:p>
        </w:tc>
        <w:tc>
          <w:tcPr>
            <w:tcW w:w="1350" w:type="dxa"/>
            <w:vAlign w:val="center"/>
          </w:tcPr>
          <w:p w:rsidR="00A05394" w:rsidRDefault="00A05394" w:rsidP="00BC74E1">
            <w:r>
              <w:t>8.5 x 7.1</w:t>
            </w:r>
          </w:p>
        </w:tc>
      </w:tr>
      <w:tr w:rsidR="00A05394" w:rsidTr="00BC74E1">
        <w:trPr>
          <w:trHeight w:val="380"/>
          <w:jc w:val="center"/>
        </w:trPr>
        <w:tc>
          <w:tcPr>
            <w:tcW w:w="4315" w:type="dxa"/>
            <w:vAlign w:val="center"/>
          </w:tcPr>
          <w:p w:rsidR="00A05394" w:rsidRDefault="00A05394" w:rsidP="00BC74E1">
            <w:r>
              <w:t>Image size (pixels)</w:t>
            </w:r>
          </w:p>
        </w:tc>
        <w:tc>
          <w:tcPr>
            <w:tcW w:w="1350" w:type="dxa"/>
            <w:vAlign w:val="center"/>
          </w:tcPr>
          <w:p w:rsidR="00A05394" w:rsidRDefault="00A05394" w:rsidP="00BC74E1">
            <w:r>
              <w:t>945 x 789</w:t>
            </w:r>
          </w:p>
        </w:tc>
      </w:tr>
      <w:tr w:rsidR="00A05394" w:rsidTr="00BC74E1">
        <w:trPr>
          <w:trHeight w:val="379"/>
          <w:jc w:val="center"/>
        </w:trPr>
        <w:tc>
          <w:tcPr>
            <w:tcW w:w="4315" w:type="dxa"/>
            <w:vAlign w:val="center"/>
          </w:tcPr>
          <w:p w:rsidR="00A05394" w:rsidRDefault="00A05394" w:rsidP="00BC74E1">
            <w:r>
              <w:t>Resolved image size (averaged pixels)</w:t>
            </w:r>
          </w:p>
        </w:tc>
        <w:tc>
          <w:tcPr>
            <w:tcW w:w="1350" w:type="dxa"/>
            <w:vAlign w:val="center"/>
          </w:tcPr>
          <w:p w:rsidR="00A05394" w:rsidRDefault="00A05394" w:rsidP="00BC74E1">
            <w:r>
              <w:t>135 x 114</w:t>
            </w:r>
          </w:p>
        </w:tc>
      </w:tr>
      <w:tr w:rsidR="00A05394" w:rsidTr="00BC74E1">
        <w:trPr>
          <w:trHeight w:val="380"/>
          <w:jc w:val="center"/>
        </w:trPr>
        <w:tc>
          <w:tcPr>
            <w:tcW w:w="4315" w:type="dxa"/>
            <w:vAlign w:val="center"/>
          </w:tcPr>
          <w:p w:rsidR="00A05394" w:rsidRDefault="00A05394" w:rsidP="00BC74E1">
            <w:r>
              <w:t>Spectral range (nm)</w:t>
            </w:r>
          </w:p>
        </w:tc>
        <w:tc>
          <w:tcPr>
            <w:tcW w:w="1350" w:type="dxa"/>
            <w:vAlign w:val="center"/>
          </w:tcPr>
          <w:p w:rsidR="00A05394" w:rsidRDefault="00A05394" w:rsidP="00BC74E1">
            <w:r>
              <w:t>650-950</w:t>
            </w:r>
          </w:p>
        </w:tc>
      </w:tr>
    </w:tbl>
    <w:p w:rsidR="00A05394" w:rsidRDefault="00A05394" w:rsidP="00DA13AB">
      <w:pPr>
        <w:pStyle w:val="BodyText"/>
        <w:spacing w:line="240" w:lineRule="auto"/>
        <w:ind w:firstLine="0"/>
        <w:jc w:val="both"/>
      </w:pPr>
    </w:p>
    <w:p w:rsidR="00A05394" w:rsidRDefault="00A05394" w:rsidP="002403D8">
      <w:pPr>
        <w:pStyle w:val="Heading1"/>
      </w:pPr>
      <w:bookmarkStart w:id="72" w:name="_Toc445473395"/>
      <w:r>
        <w:t>3.4 Opto-Mechanical Design and Thermal Balancing</w:t>
      </w:r>
      <w:bookmarkEnd w:id="72"/>
    </w:p>
    <w:p w:rsidR="00A05394" w:rsidRDefault="00A05394" w:rsidP="00B94CEE">
      <w:pPr>
        <w:pStyle w:val="BodyText"/>
        <w:jc w:val="both"/>
      </w:pPr>
      <w:r w:rsidRPr="00B94CEE">
        <w:t xml:space="preserve">Upon the finalization of the optical design </w:t>
      </w:r>
      <w:r>
        <w:t>of the system, an opto-mechanical system was required for use of a stratospheric balloon. This section will give an overview of the hardware used to transform ALI from a laboratory breadboard to a flight model</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A05394" w:rsidRDefault="00A05394" w:rsidP="00446EBA">
      <w:pPr>
        <w:pStyle w:val="Heading2"/>
      </w:pPr>
      <w:bookmarkStart w:id="73" w:name="_Toc445473396"/>
      <w:r>
        <w:t>3.4.1 Opto-Mechanical Design</w:t>
      </w:r>
      <w:bookmarkEnd w:id="73"/>
    </w:p>
    <w:p w:rsidR="00A05394" w:rsidRDefault="00A05394" w:rsidP="00D0678C">
      <w:pPr>
        <w:pStyle w:val="BodyText"/>
        <w:jc w:val="both"/>
      </w:pPr>
      <w:r>
        <w:t>After the optical system had been finalized, an opto-mechanic design to secure the optical components was required. The opto-mechanical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rsidR="00A05394" w:rsidRDefault="00A05394" w:rsidP="00D0678C">
      <w:pPr>
        <w:pStyle w:val="BodyText"/>
        <w:jc w:val="both"/>
      </w:pPr>
      <w:r>
        <w:t>Consideration for thermal expansion and contraction of the opto-mechanical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A05394" w:rsidRDefault="00A05394"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A05394" w:rsidRDefault="00A05394" w:rsidP="005F0420">
      <w:pPr>
        <w:pStyle w:val="BodyText"/>
        <w:keepNext/>
        <w:ind w:firstLine="0"/>
      </w:pPr>
      <w:r>
        <w:rPr>
          <w:noProof/>
          <w:lang w:val="en-CA" w:eastAsia="en-CA"/>
        </w:rPr>
        <w:drawing>
          <wp:inline distT="0" distB="0" distL="0" distR="0" wp14:anchorId="2F21D434" wp14:editId="3FD6A895">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05394" w:rsidRDefault="00A05394" w:rsidP="005F0420">
      <w:pPr>
        <w:pStyle w:val="Caption"/>
        <w:jc w:val="center"/>
      </w:pPr>
      <w:bookmarkStart w:id="74" w:name="_Ref430353387"/>
      <w:bookmarkStart w:id="75" w:name="_Toc44547373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4"/>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5"/>
    </w:p>
    <w:p w:rsidR="00A05394" w:rsidRPr="005F0420" w:rsidRDefault="00A05394" w:rsidP="005F0420"/>
    <w:p w:rsidR="00A05394" w:rsidRDefault="00A05394"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Once the aligning of the optical system was completed, the components were glued into place to prevent slippage during transportation and flight. </w:t>
      </w:r>
    </w:p>
    <w:p w:rsidR="00A05394" w:rsidRDefault="00A05394"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A05394" w:rsidRDefault="00A05394"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A05394" w:rsidRDefault="00A05394" w:rsidP="005B29A4">
      <w:pPr>
        <w:pStyle w:val="BodyText"/>
        <w:jc w:val="both"/>
      </w:pPr>
      <w:r>
        <w:t>A selection of linear polarizers were considered for elements 5 and 8 in the optio-mechanical system.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A05394" w:rsidRDefault="00A05394" w:rsidP="00B15A38">
      <w:pPr>
        <w:pStyle w:val="BodyText"/>
        <w:keepNext/>
        <w:ind w:firstLine="0"/>
      </w:pPr>
      <w:r>
        <w:rPr>
          <w:noProof/>
          <w:lang w:val="en-CA" w:eastAsia="en-CA"/>
        </w:rPr>
        <w:drawing>
          <wp:inline distT="0" distB="0" distL="0" distR="0" wp14:anchorId="290E1FDE" wp14:editId="1DE942EB">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A05394" w:rsidRDefault="00A05394" w:rsidP="00B15A38">
      <w:pPr>
        <w:pStyle w:val="Caption"/>
        <w:jc w:val="center"/>
      </w:pPr>
      <w:bookmarkStart w:id="76" w:name="_Ref430355443"/>
      <w:bookmarkStart w:id="77" w:name="_Toc44547373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6"/>
      <w:r>
        <w:t>: The custom mounting hardware design to mount the AOTF and QSI CCD camera into ALI's opto-mechanical design. Left: Custom AOTF mounting hardware. Right: The five piece QSI CCD camera mounting hardware.</w:t>
      </w:r>
      <w:bookmarkEnd w:id="77"/>
    </w:p>
    <w:p w:rsidR="00A05394" w:rsidRPr="00B15A38" w:rsidRDefault="00A05394" w:rsidP="00B15A38"/>
    <w:p w:rsidR="00A05394" w:rsidRDefault="00A05394"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rsidR="00A05394" w:rsidRDefault="00A05394"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0B682D">
        <w:t>Figure 3-21</w:t>
      </w:r>
      <w:r w:rsidRPr="00B15A38">
        <w:fldChar w:fldCharType="end"/>
      </w:r>
      <w:r>
        <w:t>.</w:t>
      </w:r>
    </w:p>
    <w:p w:rsidR="00A05394" w:rsidRDefault="00A05394"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0B682D">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A05394" w:rsidRDefault="00A05394" w:rsidP="005E0BA3">
      <w:pPr>
        <w:pStyle w:val="BodyText"/>
        <w:keepNext/>
        <w:ind w:firstLine="0"/>
        <w:jc w:val="center"/>
      </w:pPr>
      <w:r>
        <w:rPr>
          <w:noProof/>
          <w:lang w:val="en-CA" w:eastAsia="en-CA"/>
        </w:rPr>
        <w:drawing>
          <wp:inline distT="0" distB="0" distL="0" distR="0" wp14:anchorId="18B8FEDA" wp14:editId="0C159DA2">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A05394" w:rsidRDefault="00A05394" w:rsidP="005E0BA3">
      <w:pPr>
        <w:pStyle w:val="Caption"/>
        <w:jc w:val="center"/>
      </w:pPr>
      <w:bookmarkStart w:id="78" w:name="_Ref430702827"/>
      <w:bookmarkStart w:id="79" w:name="_Toc44547373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8"/>
      <w:r>
        <w:t>: ALI opto-mechanical system with three degree horizontal tilt and designed baffle discussed in section 3.4.2.</w:t>
      </w:r>
      <w:bookmarkEnd w:id="79"/>
    </w:p>
    <w:p w:rsidR="00A05394" w:rsidRDefault="00A05394" w:rsidP="00634D0D">
      <w:pPr>
        <w:pStyle w:val="BodyText"/>
        <w:jc w:val="both"/>
      </w:pPr>
    </w:p>
    <w:p w:rsidR="00A05394" w:rsidRDefault="00A05394"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0B682D">
        <w:t>Figure</w:t>
      </w:r>
      <w:r w:rsidRPr="00634D0D">
        <w:rPr>
          <w:b/>
        </w:rPr>
        <w:t xml:space="preserve"> 3-</w:t>
      </w:r>
      <w:r>
        <w:rPr>
          <w:b/>
          <w:noProof/>
        </w:rPr>
        <w:t>22</w:t>
      </w:r>
      <w:r w:rsidRPr="00634D0D">
        <w:fldChar w:fldCharType="end"/>
      </w:r>
      <w:r>
        <w:t>.</w:t>
      </w:r>
    </w:p>
    <w:p w:rsidR="00A05394" w:rsidRPr="00634D0D" w:rsidRDefault="00A05394"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A05394" w:rsidRPr="00446EBA" w:rsidRDefault="00A05394" w:rsidP="00B15A38">
      <w:pPr>
        <w:pStyle w:val="Heading2"/>
      </w:pPr>
      <w:bookmarkStart w:id="80" w:name="_Toc445473397"/>
      <w:r>
        <w:t>3.4.2 Baffle Design</w:t>
      </w:r>
      <w:bookmarkEnd w:id="80"/>
    </w:p>
    <w:p w:rsidR="00A05394" w:rsidRDefault="00A05394"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A05394" w:rsidRDefault="00A05394"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A05394" w:rsidRDefault="00A05394" w:rsidP="00AF6DB5">
      <w:pPr>
        <w:pStyle w:val="BodyText"/>
        <w:jc w:val="both"/>
      </w:pPr>
      <w:r>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rsidR="00A05394" w:rsidRDefault="00A05394"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A05394" w:rsidRPr="002D4F08" w:rsidRDefault="00A05394"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A05394" w:rsidRDefault="00A05394"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A05394" w:rsidRDefault="00A05394"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0B682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A05394" w:rsidRDefault="00A05394" w:rsidP="005B7CC8">
      <w:pPr>
        <w:pStyle w:val="BodyText"/>
        <w:keepNext/>
        <w:ind w:firstLine="0"/>
        <w:jc w:val="both"/>
      </w:pPr>
      <w:r>
        <w:rPr>
          <w:noProof/>
          <w:lang w:val="en-CA" w:eastAsia="en-CA"/>
        </w:rPr>
        <w:drawing>
          <wp:inline distT="0" distB="0" distL="0" distR="0" wp14:anchorId="344CF850" wp14:editId="07DEF23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A05394" w:rsidRDefault="00A05394" w:rsidP="005B7CC8">
      <w:pPr>
        <w:pStyle w:val="Caption"/>
        <w:jc w:val="center"/>
      </w:pPr>
      <w:bookmarkStart w:id="81" w:name="_Ref430623639"/>
      <w:bookmarkStart w:id="82" w:name="_Toc44547373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1"/>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2"/>
    </w:p>
    <w:p w:rsidR="00A05394" w:rsidRDefault="00A05394" w:rsidP="00EF6EF9">
      <w:pPr>
        <w:pStyle w:val="BodyText"/>
        <w:jc w:val="both"/>
      </w:pPr>
    </w:p>
    <w:p w:rsidR="00A05394" w:rsidRDefault="00A05394"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0B682D">
        <w:t>Figure 3-23</w:t>
      </w:r>
      <w:r w:rsidRPr="00431AE3">
        <w:fldChar w:fldCharType="end"/>
      </w:r>
      <w:r>
        <w:t>b.</w:t>
      </w:r>
    </w:p>
    <w:p w:rsidR="00A05394" w:rsidRDefault="00A05394" w:rsidP="00EF6EF9">
      <w:pPr>
        <w:pStyle w:val="BodyText"/>
        <w:jc w:val="both"/>
      </w:pPr>
      <w:r>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0B682D">
        <w:t>Figure 3-23</w:t>
      </w:r>
      <w:r w:rsidRPr="007C7564">
        <w:fldChar w:fldCharType="end"/>
      </w:r>
      <w:r>
        <w:t>c.</w:t>
      </w:r>
    </w:p>
    <w:p w:rsidR="00A05394" w:rsidRDefault="00A05394"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0B682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A05394" w:rsidRDefault="00A05394" w:rsidP="0098624E">
      <w:pPr>
        <w:pStyle w:val="BodyText"/>
        <w:keepNext/>
        <w:ind w:firstLine="0"/>
      </w:pPr>
      <w:r>
        <w:rPr>
          <w:noProof/>
          <w:lang w:val="en-CA" w:eastAsia="en-CA"/>
        </w:rPr>
        <w:drawing>
          <wp:inline distT="0" distB="0" distL="0" distR="0" wp14:anchorId="0EFE5FE7" wp14:editId="4FB1DE6F">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A05394" w:rsidRDefault="00A05394" w:rsidP="005B7CC8">
      <w:pPr>
        <w:pStyle w:val="Caption"/>
        <w:jc w:val="center"/>
      </w:pPr>
      <w:bookmarkStart w:id="83" w:name="_Ref430625358"/>
      <w:bookmarkStart w:id="84" w:name="_Toc44547373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3"/>
      <w:r>
        <w:t>: A cross-section view of the ALI baffle system. All dimensions on the drawing are in millimeters and the sloped black lines show the 6 degree field of view.</w:t>
      </w:r>
      <w:bookmarkEnd w:id="84"/>
    </w:p>
    <w:p w:rsidR="00A05394" w:rsidRPr="005B7CC8" w:rsidRDefault="00A05394" w:rsidP="005B7CC8"/>
    <w:p w:rsidR="00A05394" w:rsidRDefault="00A05394"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0B682D">
        <w:t>Figure 3-24</w:t>
      </w:r>
      <w:r w:rsidRPr="0074783E">
        <w:fldChar w:fldCharType="end"/>
      </w:r>
      <w:r>
        <w:t xml:space="preserve"> which accounts for the thickness of the materials and machining tolerances. </w:t>
      </w:r>
    </w:p>
    <w:p w:rsidR="00A05394" w:rsidRDefault="00A05394" w:rsidP="00F1697D">
      <w:pPr>
        <w:pStyle w:val="BodyText"/>
        <w:keepNext/>
        <w:jc w:val="center"/>
      </w:pPr>
      <w:r>
        <w:rPr>
          <w:noProof/>
          <w:lang w:val="en-CA" w:eastAsia="en-CA"/>
        </w:rPr>
        <w:drawing>
          <wp:inline distT="0" distB="0" distL="0" distR="0" wp14:anchorId="75AF2708" wp14:editId="5B794E86">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A05394" w:rsidRDefault="00A05394" w:rsidP="005B7CC8">
      <w:pPr>
        <w:pStyle w:val="Caption"/>
        <w:jc w:val="center"/>
      </w:pPr>
      <w:bookmarkStart w:id="85" w:name="_Ref430701686"/>
      <w:bookmarkStart w:id="86" w:name="_Toc44547373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5"/>
      <w:r>
        <w:t>: ALI baffle vain profile. Dimensions are in millimeters.</w:t>
      </w:r>
      <w:bookmarkEnd w:id="86"/>
      <w:r>
        <w:t xml:space="preserve"> </w:t>
      </w:r>
    </w:p>
    <w:p w:rsidR="00A05394" w:rsidRPr="005B7CC8" w:rsidRDefault="00A05394" w:rsidP="005B7CC8"/>
    <w:p w:rsidR="00A05394" w:rsidRDefault="00A05394"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0B682D">
        <w:t>Figure</w:t>
      </w:r>
      <w:r w:rsidRPr="00386B8C">
        <w:rPr>
          <w:b/>
        </w:rPr>
        <w:t xml:space="preserve"> 3-</w:t>
      </w:r>
      <w:r>
        <w:rPr>
          <w:b/>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0B682D">
        <w:t>Figure 3-26</w:t>
      </w:r>
      <w:r w:rsidRPr="000B5E33">
        <w:fldChar w:fldCharType="end"/>
      </w:r>
      <w:r>
        <w:t>.</w:t>
      </w:r>
    </w:p>
    <w:p w:rsidR="00A05394" w:rsidRPr="00670C71" w:rsidRDefault="00A05394" w:rsidP="00670C71"/>
    <w:p w:rsidR="00A05394" w:rsidRDefault="00A05394" w:rsidP="000B5E33">
      <w:pPr>
        <w:pStyle w:val="BodyText"/>
        <w:keepNext/>
        <w:ind w:firstLine="0"/>
        <w:jc w:val="both"/>
      </w:pPr>
      <w:r w:rsidRPr="000B5E33">
        <w:rPr>
          <w:noProof/>
          <w:lang w:val="en-CA" w:eastAsia="en-CA"/>
        </w:rPr>
        <w:drawing>
          <wp:inline distT="0" distB="0" distL="0" distR="0" wp14:anchorId="57C644D1" wp14:editId="6C4AF378">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A05394" w:rsidRDefault="00A05394" w:rsidP="000B5E33">
      <w:pPr>
        <w:pStyle w:val="Caption"/>
        <w:jc w:val="center"/>
      </w:pPr>
      <w:bookmarkStart w:id="87" w:name="_Ref430625938"/>
      <w:bookmarkStart w:id="88" w:name="_Toc44547373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7"/>
      <w:r>
        <w:t>:</w:t>
      </w:r>
      <w:r w:rsidRPr="000B5E33">
        <w:t xml:space="preserve"> </w:t>
      </w:r>
      <w:r>
        <w:t>Final ALI optical and opto-mechanical assembly.</w:t>
      </w:r>
      <w:bookmarkEnd w:id="88"/>
    </w:p>
    <w:p w:rsidR="00A05394" w:rsidRPr="000B5E33" w:rsidRDefault="00A05394" w:rsidP="000B5E33"/>
    <w:p w:rsidR="00A05394" w:rsidRDefault="00A05394" w:rsidP="00B15A38">
      <w:pPr>
        <w:pStyle w:val="Heading2"/>
      </w:pPr>
      <w:bookmarkStart w:id="89" w:name="_Toc445473398"/>
      <w:r>
        <w:t>3.4.3 Light Tight Case</w:t>
      </w:r>
      <w:bookmarkEnd w:id="89"/>
    </w:p>
    <w:p w:rsidR="00A05394" w:rsidRDefault="00A05394"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0B682D">
        <w:t>Figure 3-27</w:t>
      </w:r>
      <w:r w:rsidRPr="00634D0D">
        <w:fldChar w:fldCharType="end"/>
      </w:r>
      <w:r>
        <w:t>.</w:t>
      </w:r>
    </w:p>
    <w:p w:rsidR="00A05394" w:rsidRDefault="00A05394" w:rsidP="00634D0D">
      <w:pPr>
        <w:pStyle w:val="BodyText"/>
        <w:keepNext/>
        <w:ind w:firstLine="0"/>
        <w:jc w:val="center"/>
      </w:pPr>
      <w:r w:rsidRPr="007A5996">
        <w:rPr>
          <w:noProof/>
          <w:lang w:val="en-CA" w:eastAsia="en-CA"/>
        </w:rPr>
        <w:drawing>
          <wp:inline distT="0" distB="0" distL="0" distR="0" wp14:anchorId="126B31DE" wp14:editId="3564BB16">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A05394" w:rsidRDefault="00A05394" w:rsidP="00634D0D">
      <w:pPr>
        <w:pStyle w:val="Caption"/>
        <w:jc w:val="center"/>
      </w:pPr>
      <w:bookmarkStart w:id="90" w:name="_Ref430702944"/>
      <w:bookmarkStart w:id="91" w:name="_Toc44547374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90"/>
      <w:r>
        <w:t>: ALI optical system with light tight case attached. Three degree horizontal tilt not present in this image.</w:t>
      </w:r>
      <w:bookmarkEnd w:id="91"/>
    </w:p>
    <w:p w:rsidR="00A05394" w:rsidRPr="008B7F82" w:rsidRDefault="00A05394" w:rsidP="008B7F82"/>
    <w:p w:rsidR="00A05394" w:rsidRDefault="00A05394" w:rsidP="0084360C">
      <w:pPr>
        <w:pStyle w:val="Heading2"/>
      </w:pPr>
      <w:bookmarkStart w:id="92" w:name="_Toc445473399"/>
      <w:r>
        <w:t>3.4.4 Thermal Considerations</w:t>
      </w:r>
      <w:bookmarkEnd w:id="92"/>
    </w:p>
    <w:p w:rsidR="00A05394" w:rsidRDefault="00A05394"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causes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A05394" w:rsidRDefault="00A05394"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A05394" w:rsidRDefault="00A05394"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rsidR="00A05394" w:rsidRDefault="00A05394"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A05394" w:rsidRPr="005A00C4" w:rsidRDefault="00A05394"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A05394" w:rsidRDefault="00A05394" w:rsidP="00446EBA">
      <w:pPr>
        <w:pStyle w:val="Heading1"/>
      </w:pPr>
      <w:bookmarkStart w:id="93" w:name="_Toc445473400"/>
      <w:r>
        <w:t>3.5 Control Software</w:t>
      </w:r>
      <w:bookmarkEnd w:id="93"/>
    </w:p>
    <w:p w:rsidR="00A05394" w:rsidRDefault="00A05394"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A05394" w:rsidRDefault="00A05394"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0B682D">
        <w:t>Figure 3-28</w:t>
      </w:r>
      <w:r w:rsidRPr="00183E7A">
        <w:fldChar w:fldCharType="end"/>
      </w:r>
      <w:r>
        <w:t xml:space="preserve"> by blue, green, orange, purple, and yellow respectively.</w:t>
      </w:r>
    </w:p>
    <w:p w:rsidR="00A05394" w:rsidRDefault="00A05394" w:rsidP="008D4218">
      <w:pPr>
        <w:pStyle w:val="BodyText"/>
        <w:keepNext/>
        <w:ind w:firstLine="0"/>
        <w:jc w:val="center"/>
      </w:pPr>
      <w:r>
        <w:rPr>
          <w:noProof/>
          <w:lang w:val="en-CA" w:eastAsia="en-CA"/>
        </w:rPr>
        <w:drawing>
          <wp:inline distT="0" distB="0" distL="0" distR="0" wp14:anchorId="7469FFA0" wp14:editId="218085A7">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05394" w:rsidRDefault="00A05394" w:rsidP="008D4218">
      <w:pPr>
        <w:pStyle w:val="Caption"/>
        <w:jc w:val="center"/>
      </w:pPr>
      <w:bookmarkStart w:id="94" w:name="_Ref430872821"/>
      <w:bookmarkStart w:id="95" w:name="_Toc445473741"/>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4"/>
      <w:r>
        <w:t>: A complete flow diagram showing interaction between all the of ALI software modules on the on board ALI flight computer.</w:t>
      </w:r>
      <w:bookmarkEnd w:id="95"/>
    </w:p>
    <w:p w:rsidR="00A05394" w:rsidRPr="008D4218" w:rsidRDefault="00A05394" w:rsidP="008D4218"/>
    <w:p w:rsidR="00A05394" w:rsidRDefault="00A05394"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A05394" w:rsidRDefault="00A05394"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A05394" w:rsidRDefault="00A05394"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0B682D">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A05394" w:rsidRDefault="00A05394" w:rsidP="00CF2106">
      <w:pPr>
        <w:pStyle w:val="Caption"/>
        <w:keepNext/>
        <w:jc w:val="center"/>
      </w:pPr>
      <w:bookmarkStart w:id="96" w:name="_Ref430875030"/>
      <w:bookmarkStart w:id="97" w:name="_Toc44547350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6"/>
      <w:r>
        <w:t>: Location of ALI temperature sensors.</w:t>
      </w:r>
      <w:bookmarkEnd w:id="9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A05394" w:rsidTr="00BC74E1">
        <w:trPr>
          <w:trHeight w:hRule="exact" w:val="340"/>
          <w:jc w:val="center"/>
        </w:trPr>
        <w:tc>
          <w:tcPr>
            <w:tcW w:w="1003" w:type="dxa"/>
            <w:tcBorders>
              <w:top w:val="single" w:sz="4" w:space="0" w:color="auto"/>
              <w:bottom w:val="single" w:sz="4" w:space="0" w:color="auto"/>
            </w:tcBorders>
          </w:tcPr>
          <w:p w:rsidR="00A05394" w:rsidRDefault="00A05394"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A05394" w:rsidRDefault="00A05394" w:rsidP="00BC74E1">
            <w:pPr>
              <w:pStyle w:val="BodyText"/>
              <w:ind w:firstLine="0"/>
            </w:pPr>
            <w:r>
              <w:t>Sensor Location</w:t>
            </w:r>
          </w:p>
        </w:tc>
      </w:tr>
      <w:tr w:rsidR="00A05394" w:rsidTr="00BC74E1">
        <w:trPr>
          <w:trHeight w:hRule="exact" w:val="340"/>
          <w:jc w:val="center"/>
        </w:trPr>
        <w:tc>
          <w:tcPr>
            <w:tcW w:w="1003" w:type="dxa"/>
            <w:tcBorders>
              <w:top w:val="single" w:sz="4" w:space="0" w:color="auto"/>
            </w:tcBorders>
          </w:tcPr>
          <w:p w:rsidR="00A05394" w:rsidRDefault="00A05394" w:rsidP="001D74BB">
            <w:pPr>
              <w:pStyle w:val="BodyText"/>
              <w:spacing w:line="276" w:lineRule="auto"/>
              <w:ind w:firstLine="0"/>
            </w:pPr>
            <w:r>
              <w:t>1</w:t>
            </w:r>
          </w:p>
        </w:tc>
        <w:tc>
          <w:tcPr>
            <w:tcW w:w="3942" w:type="dxa"/>
            <w:tcBorders>
              <w:top w:val="single" w:sz="4" w:space="0" w:color="auto"/>
            </w:tcBorders>
          </w:tcPr>
          <w:p w:rsidR="00A05394" w:rsidRDefault="00A05394" w:rsidP="001D74BB">
            <w:pPr>
              <w:pStyle w:val="BodyText"/>
              <w:ind w:firstLine="0"/>
            </w:pPr>
            <w:r>
              <w:t>Aluminum wall of electronics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2</w:t>
            </w:r>
          </w:p>
        </w:tc>
        <w:tc>
          <w:tcPr>
            <w:tcW w:w="3942" w:type="dxa"/>
          </w:tcPr>
          <w:p w:rsidR="00A05394" w:rsidRDefault="00A05394" w:rsidP="00780657">
            <w:pPr>
              <w:pStyle w:val="BodyText"/>
              <w:ind w:firstLine="0"/>
            </w:pPr>
            <w:r>
              <w:t>Cooling plat of RF Driver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3</w:t>
            </w:r>
          </w:p>
        </w:tc>
        <w:tc>
          <w:tcPr>
            <w:tcW w:w="3942" w:type="dxa"/>
          </w:tcPr>
          <w:p w:rsidR="00A05394" w:rsidRDefault="00A05394" w:rsidP="00780657">
            <w:pPr>
              <w:pStyle w:val="BodyText"/>
              <w:ind w:firstLine="0"/>
            </w:pPr>
            <w:r>
              <w:t>OCELOT CPU heatsink</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4</w:t>
            </w:r>
          </w:p>
        </w:tc>
        <w:tc>
          <w:tcPr>
            <w:tcW w:w="3942" w:type="dxa"/>
          </w:tcPr>
          <w:p w:rsidR="00A05394" w:rsidRDefault="00A05394" w:rsidP="00CF2106">
            <w:pPr>
              <w:pStyle w:val="BodyText"/>
              <w:ind w:firstLine="0"/>
            </w:pPr>
            <w:r>
              <w:t>Aluminum wall of power supply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5</w:t>
            </w:r>
          </w:p>
        </w:tc>
        <w:tc>
          <w:tcPr>
            <w:tcW w:w="3942" w:type="dxa"/>
          </w:tcPr>
          <w:p w:rsidR="00A05394" w:rsidRDefault="00A05394" w:rsidP="00780657">
            <w:pPr>
              <w:pStyle w:val="BodyText"/>
              <w:ind w:firstLine="0"/>
            </w:pPr>
            <w:r>
              <w:t>5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6</w:t>
            </w:r>
          </w:p>
        </w:tc>
        <w:tc>
          <w:tcPr>
            <w:tcW w:w="3942" w:type="dxa"/>
          </w:tcPr>
          <w:p w:rsidR="00A05394" w:rsidRDefault="00A05394" w:rsidP="00780657">
            <w:pPr>
              <w:pStyle w:val="BodyText"/>
              <w:ind w:firstLine="0"/>
            </w:pPr>
            <w:r>
              <w:t>12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7</w:t>
            </w:r>
          </w:p>
        </w:tc>
        <w:tc>
          <w:tcPr>
            <w:tcW w:w="3942" w:type="dxa"/>
          </w:tcPr>
          <w:p w:rsidR="00A05394" w:rsidRDefault="00A05394" w:rsidP="00780657">
            <w:pPr>
              <w:pStyle w:val="BodyText"/>
              <w:ind w:firstLine="0"/>
            </w:pPr>
            <w:r>
              <w:t>Front of ALI baffle just inside system</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8</w:t>
            </w:r>
          </w:p>
        </w:tc>
        <w:tc>
          <w:tcPr>
            <w:tcW w:w="3942" w:type="dxa"/>
          </w:tcPr>
          <w:p w:rsidR="00A05394" w:rsidRDefault="00A05394" w:rsidP="00780657">
            <w:pPr>
              <w:pStyle w:val="BodyText"/>
              <w:ind w:firstLine="0"/>
            </w:pPr>
            <w:r>
              <w:t>On the CCD camera</w:t>
            </w:r>
          </w:p>
        </w:tc>
      </w:tr>
    </w:tbl>
    <w:p w:rsidR="00A05394" w:rsidRDefault="00A05394" w:rsidP="000B57E3">
      <w:pPr>
        <w:pStyle w:val="BodyText"/>
        <w:spacing w:line="240" w:lineRule="auto"/>
        <w:jc w:val="both"/>
      </w:pPr>
    </w:p>
    <w:p w:rsidR="00A05394" w:rsidRDefault="00A05394"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or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rsidR="00A05394" w:rsidRDefault="00A05394"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A05394" w:rsidRPr="00780657" w:rsidRDefault="00A05394"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A05394" w:rsidRPr="00A434E3" w:rsidRDefault="00A05394" w:rsidP="00A434E3">
      <w:pPr>
        <w:pStyle w:val="Heading1"/>
      </w:pPr>
      <w:bookmarkStart w:id="98" w:name="_Toc445473401"/>
      <w:r>
        <w:t>3.6 ALI Calibrations and System Test</w:t>
      </w:r>
      <w:bookmarkEnd w:id="98"/>
    </w:p>
    <w:p w:rsidR="00A05394" w:rsidRDefault="00A05394"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A05394" w:rsidRDefault="00A05394" w:rsidP="00A05394">
      <w:pPr>
        <w:pStyle w:val="BodyText"/>
        <w:numPr>
          <w:ilvl w:val="0"/>
          <w:numId w:val="4"/>
        </w:numPr>
        <w:jc w:val="both"/>
      </w:pPr>
      <w:r>
        <w:t>Exposure time determination</w:t>
      </w:r>
    </w:p>
    <w:p w:rsidR="00A05394" w:rsidRDefault="00A05394" w:rsidP="00A05394">
      <w:pPr>
        <w:pStyle w:val="BodyText"/>
        <w:numPr>
          <w:ilvl w:val="0"/>
          <w:numId w:val="4"/>
        </w:numPr>
        <w:jc w:val="both"/>
      </w:pPr>
      <w:r>
        <w:t>DC offset removal</w:t>
      </w:r>
    </w:p>
    <w:p w:rsidR="00A05394" w:rsidRDefault="00A05394" w:rsidP="00A05394">
      <w:pPr>
        <w:pStyle w:val="BodyText"/>
        <w:numPr>
          <w:ilvl w:val="0"/>
          <w:numId w:val="4"/>
        </w:numPr>
        <w:jc w:val="both"/>
      </w:pPr>
      <w:r>
        <w:t>Dark current correction</w:t>
      </w:r>
    </w:p>
    <w:p w:rsidR="00A05394" w:rsidRDefault="00A05394" w:rsidP="00A05394">
      <w:pPr>
        <w:pStyle w:val="BodyText"/>
        <w:numPr>
          <w:ilvl w:val="0"/>
          <w:numId w:val="4"/>
        </w:numPr>
        <w:jc w:val="both"/>
      </w:pPr>
      <w:r>
        <w:t>Stray light calibration</w:t>
      </w:r>
    </w:p>
    <w:p w:rsidR="00A05394" w:rsidRDefault="00A05394" w:rsidP="00A05394">
      <w:pPr>
        <w:pStyle w:val="BodyText"/>
        <w:numPr>
          <w:ilvl w:val="0"/>
          <w:numId w:val="4"/>
        </w:numPr>
        <w:jc w:val="both"/>
      </w:pPr>
      <w:r>
        <w:t>Relative flat-fielding correction</w:t>
      </w:r>
    </w:p>
    <w:p w:rsidR="00A05394" w:rsidRDefault="00A05394" w:rsidP="00A05394">
      <w:pPr>
        <w:pStyle w:val="BodyText"/>
        <w:numPr>
          <w:ilvl w:val="0"/>
          <w:numId w:val="4"/>
        </w:numPr>
        <w:jc w:val="both"/>
      </w:pPr>
      <w:r>
        <w:t>Full system testing</w:t>
      </w:r>
    </w:p>
    <w:p w:rsidR="00A05394" w:rsidRDefault="00A05394" w:rsidP="005871C5">
      <w:pPr>
        <w:pStyle w:val="Heading2"/>
      </w:pPr>
      <w:bookmarkStart w:id="99" w:name="_Toc445473402"/>
      <w:r>
        <w:t>3.6.1 Exposure Time Determination</w:t>
      </w:r>
      <w:bookmarkEnd w:id="99"/>
    </w:p>
    <w:p w:rsidR="00A05394" w:rsidRDefault="00A05394"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A05394" w:rsidRDefault="00A05394" w:rsidP="003F3D9C">
      <w:pPr>
        <w:pStyle w:val="BodyText"/>
        <w:keepNext/>
        <w:ind w:firstLine="0"/>
        <w:jc w:val="center"/>
      </w:pPr>
      <w:r>
        <w:rPr>
          <w:noProof/>
          <w:lang w:val="en-CA" w:eastAsia="en-CA"/>
        </w:rPr>
        <w:drawing>
          <wp:inline distT="0" distB="0" distL="0" distR="0" wp14:anchorId="5A941A21" wp14:editId="7EBB423F">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05394" w:rsidRDefault="00A05394" w:rsidP="003F3D9C">
      <w:pPr>
        <w:pStyle w:val="Caption"/>
        <w:jc w:val="center"/>
      </w:pPr>
      <w:bookmarkStart w:id="100" w:name="_Ref431116751"/>
      <w:bookmarkStart w:id="101" w:name="_Toc445473742"/>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100"/>
      <w:r>
        <w:t>: Simulated scaler radiances from the SASKTRAN-HR in blue and red with the radiance on the left side and the scaling factor in black with the value on the right side.</w:t>
      </w:r>
      <w:bookmarkEnd w:id="101"/>
    </w:p>
    <w:p w:rsidR="00A05394" w:rsidRDefault="00A05394" w:rsidP="008F78E2">
      <w:pPr>
        <w:pStyle w:val="BodyText"/>
        <w:spacing w:line="240" w:lineRule="auto"/>
      </w:pPr>
    </w:p>
    <w:p w:rsidR="00A05394" w:rsidRDefault="00A05394"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B682D">
        <w:t>Figure 3-29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(3.41)</w:t>
            </w:r>
          </w:p>
        </w:tc>
      </w:tr>
    </w:tbl>
    <w:p w:rsidR="00A05394" w:rsidRDefault="00A05394"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0B682D">
        <w:t>Figure</w:t>
      </w:r>
      <w:r w:rsidRPr="001B1B36">
        <w:rPr>
          <w:b/>
        </w:rPr>
        <w:t xml:space="preserve"> 3-</w:t>
      </w:r>
      <w:r>
        <w:rPr>
          <w:b/>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0B682D">
        <w:t>Table 3-6</w:t>
      </w:r>
      <w:r w:rsidRPr="00AF2F71">
        <w:fldChar w:fldCharType="end"/>
      </w:r>
      <w:r>
        <w:t>.</w:t>
      </w:r>
    </w:p>
    <w:p w:rsidR="00A05394" w:rsidRPr="005B2894" w:rsidRDefault="00A05394" w:rsidP="00AF2F71">
      <w:pPr>
        <w:pStyle w:val="Caption"/>
        <w:keepNext/>
        <w:jc w:val="center"/>
        <w:rPr>
          <w:lang w:val="en-CA"/>
        </w:rPr>
      </w:pPr>
      <w:bookmarkStart w:id="102" w:name="_Ref431118360"/>
      <w:bookmarkStart w:id="103" w:name="_Toc44547350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2"/>
      <w:r>
        <w:rPr>
          <w:b/>
        </w:rPr>
        <w:t xml:space="preserve">: </w:t>
      </w:r>
      <w:r>
        <w:t>Estimated balloon flight exposure times.</w:t>
      </w:r>
      <w:bookmarkEnd w:id="10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A05394" w:rsidTr="00BC74E1">
        <w:trPr>
          <w:trHeight w:hRule="exact" w:val="340"/>
          <w:jc w:val="center"/>
        </w:trPr>
        <w:tc>
          <w:tcPr>
            <w:tcW w:w="1980" w:type="dxa"/>
            <w:tcBorders>
              <w:top w:val="single" w:sz="4" w:space="0" w:color="auto"/>
              <w:bottom w:val="single" w:sz="4" w:space="0" w:color="auto"/>
            </w:tcBorders>
          </w:tcPr>
          <w:p w:rsidR="00A05394" w:rsidRDefault="00A05394" w:rsidP="00BC74E1">
            <w:pPr>
              <w:pStyle w:val="BodyText"/>
              <w:ind w:firstLine="0"/>
            </w:pPr>
            <w:r>
              <w:t>Wavelength (nm)</w:t>
            </w:r>
          </w:p>
        </w:tc>
        <w:tc>
          <w:tcPr>
            <w:tcW w:w="2126" w:type="dxa"/>
            <w:tcBorders>
              <w:top w:val="single" w:sz="4" w:space="0" w:color="auto"/>
              <w:bottom w:val="single" w:sz="4" w:space="0" w:color="auto"/>
            </w:tcBorders>
          </w:tcPr>
          <w:p w:rsidR="00A05394" w:rsidRDefault="00A05394" w:rsidP="00BC74E1">
            <w:pPr>
              <w:pStyle w:val="BodyText"/>
              <w:ind w:firstLine="0"/>
            </w:pPr>
            <w:r>
              <w:t>Exposure Time (s)</w:t>
            </w:r>
          </w:p>
        </w:tc>
      </w:tr>
      <w:tr w:rsidR="00A05394" w:rsidTr="00BC74E1">
        <w:trPr>
          <w:trHeight w:hRule="exact" w:val="340"/>
          <w:jc w:val="center"/>
        </w:trPr>
        <w:tc>
          <w:tcPr>
            <w:tcW w:w="1980" w:type="dxa"/>
            <w:tcBorders>
              <w:top w:val="single" w:sz="4" w:space="0" w:color="auto"/>
            </w:tcBorders>
          </w:tcPr>
          <w:p w:rsidR="00A05394" w:rsidRDefault="00A05394" w:rsidP="00BC74E1">
            <w:pPr>
              <w:pStyle w:val="BodyText"/>
              <w:ind w:firstLine="0"/>
            </w:pPr>
            <w:r>
              <w:t>650</w:t>
            </w:r>
          </w:p>
        </w:tc>
        <w:tc>
          <w:tcPr>
            <w:tcW w:w="2126" w:type="dxa"/>
            <w:tcBorders>
              <w:top w:val="single" w:sz="4" w:space="0" w:color="auto"/>
            </w:tcBorders>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675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700</w:t>
            </w:r>
          </w:p>
        </w:tc>
        <w:tc>
          <w:tcPr>
            <w:tcW w:w="2126" w:type="dxa"/>
          </w:tcPr>
          <w:p w:rsidR="00A05394" w:rsidRDefault="00A05394" w:rsidP="00BC74E1">
            <w:pPr>
              <w:pStyle w:val="BodyText"/>
              <w:ind w:firstLine="0"/>
            </w:pPr>
            <w:r>
              <w:t>1.39</w:t>
            </w:r>
          </w:p>
        </w:tc>
      </w:tr>
      <w:tr w:rsidR="00A05394" w:rsidTr="00BC74E1">
        <w:trPr>
          <w:trHeight w:hRule="exact" w:val="340"/>
          <w:jc w:val="center"/>
        </w:trPr>
        <w:tc>
          <w:tcPr>
            <w:tcW w:w="1980" w:type="dxa"/>
          </w:tcPr>
          <w:p w:rsidR="00A05394" w:rsidRDefault="00A05394" w:rsidP="00BC74E1">
            <w:pPr>
              <w:pStyle w:val="BodyText"/>
              <w:ind w:firstLine="0"/>
            </w:pPr>
            <w:r>
              <w:t>725</w:t>
            </w:r>
          </w:p>
        </w:tc>
        <w:tc>
          <w:tcPr>
            <w:tcW w:w="2126" w:type="dxa"/>
          </w:tcPr>
          <w:p w:rsidR="00A05394" w:rsidRDefault="00A05394" w:rsidP="00BC74E1">
            <w:pPr>
              <w:pStyle w:val="BodyText"/>
              <w:ind w:firstLine="0"/>
            </w:pPr>
            <w:r>
              <w:t>0.38</w:t>
            </w:r>
          </w:p>
        </w:tc>
      </w:tr>
      <w:tr w:rsidR="00A05394" w:rsidTr="00BC74E1">
        <w:trPr>
          <w:trHeight w:hRule="exact" w:val="340"/>
          <w:jc w:val="center"/>
        </w:trPr>
        <w:tc>
          <w:tcPr>
            <w:tcW w:w="1980" w:type="dxa"/>
          </w:tcPr>
          <w:p w:rsidR="00A05394" w:rsidRDefault="00A05394" w:rsidP="00BC74E1">
            <w:pPr>
              <w:pStyle w:val="BodyText"/>
              <w:ind w:firstLine="0"/>
            </w:pPr>
            <w:r>
              <w:t>750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775</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800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825</w:t>
            </w:r>
          </w:p>
        </w:tc>
        <w:tc>
          <w:tcPr>
            <w:tcW w:w="2126" w:type="dxa"/>
          </w:tcPr>
          <w:p w:rsidR="00A05394" w:rsidRDefault="00A05394" w:rsidP="00BC74E1">
            <w:pPr>
              <w:pStyle w:val="BodyText"/>
              <w:ind w:firstLine="0"/>
            </w:pPr>
            <w:r>
              <w:t>0.33</w:t>
            </w:r>
          </w:p>
        </w:tc>
      </w:tr>
      <w:tr w:rsidR="00A05394" w:rsidTr="00BC74E1">
        <w:trPr>
          <w:trHeight w:hRule="exact" w:val="340"/>
          <w:jc w:val="center"/>
        </w:trPr>
        <w:tc>
          <w:tcPr>
            <w:tcW w:w="1980" w:type="dxa"/>
          </w:tcPr>
          <w:p w:rsidR="00A05394" w:rsidRDefault="00A05394" w:rsidP="00BC74E1">
            <w:pPr>
              <w:pStyle w:val="BodyText"/>
              <w:ind w:firstLine="0"/>
            </w:pPr>
            <w:r>
              <w:t>850</w:t>
            </w:r>
          </w:p>
        </w:tc>
        <w:tc>
          <w:tcPr>
            <w:tcW w:w="2126" w:type="dxa"/>
          </w:tcPr>
          <w:p w:rsidR="00A05394" w:rsidRDefault="00A05394" w:rsidP="00BC74E1">
            <w:pPr>
              <w:pStyle w:val="BodyText"/>
              <w:ind w:firstLine="0"/>
            </w:pPr>
            <w:r>
              <w:t>0.47</w:t>
            </w:r>
          </w:p>
        </w:tc>
      </w:tr>
      <w:tr w:rsidR="00A05394" w:rsidTr="00BC74E1">
        <w:trPr>
          <w:trHeight w:hRule="exact" w:val="340"/>
          <w:jc w:val="center"/>
        </w:trPr>
        <w:tc>
          <w:tcPr>
            <w:tcW w:w="1980" w:type="dxa"/>
          </w:tcPr>
          <w:p w:rsidR="00A05394" w:rsidRDefault="00A05394" w:rsidP="00BC74E1">
            <w:pPr>
              <w:pStyle w:val="BodyText"/>
              <w:ind w:firstLine="0"/>
            </w:pPr>
            <w:r>
              <w:t>875</w:t>
            </w:r>
          </w:p>
        </w:tc>
        <w:tc>
          <w:tcPr>
            <w:tcW w:w="2126" w:type="dxa"/>
          </w:tcPr>
          <w:p w:rsidR="00A05394" w:rsidRDefault="00A05394" w:rsidP="00BC74E1">
            <w:pPr>
              <w:pStyle w:val="BodyText"/>
              <w:ind w:firstLine="0"/>
            </w:pPr>
            <w:r>
              <w:t>0.48</w:t>
            </w:r>
          </w:p>
        </w:tc>
      </w:tr>
      <w:tr w:rsidR="00A05394" w:rsidTr="00BC74E1">
        <w:trPr>
          <w:trHeight w:hRule="exact" w:val="340"/>
          <w:jc w:val="center"/>
        </w:trPr>
        <w:tc>
          <w:tcPr>
            <w:tcW w:w="1980" w:type="dxa"/>
          </w:tcPr>
          <w:p w:rsidR="00A05394" w:rsidRDefault="00A05394" w:rsidP="00BC74E1">
            <w:pPr>
              <w:pStyle w:val="BodyText"/>
              <w:ind w:firstLine="0"/>
            </w:pPr>
            <w:r>
              <w:t>900</w:t>
            </w:r>
          </w:p>
        </w:tc>
        <w:tc>
          <w:tcPr>
            <w:tcW w:w="2126" w:type="dxa"/>
          </w:tcPr>
          <w:p w:rsidR="00A05394" w:rsidRDefault="00A05394" w:rsidP="00BC74E1">
            <w:pPr>
              <w:pStyle w:val="BodyText"/>
              <w:ind w:firstLine="0"/>
            </w:pPr>
            <w:r>
              <w:t>1.00</w:t>
            </w:r>
          </w:p>
        </w:tc>
      </w:tr>
      <w:tr w:rsidR="00A05394" w:rsidTr="00BC74E1">
        <w:trPr>
          <w:trHeight w:hRule="exact" w:val="340"/>
          <w:jc w:val="center"/>
        </w:trPr>
        <w:tc>
          <w:tcPr>
            <w:tcW w:w="1980" w:type="dxa"/>
          </w:tcPr>
          <w:p w:rsidR="00A05394" w:rsidRDefault="00A05394" w:rsidP="00BC74E1">
            <w:pPr>
              <w:pStyle w:val="BodyText"/>
              <w:ind w:firstLine="0"/>
            </w:pPr>
            <w:r>
              <w:t>925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950</w:t>
            </w:r>
          </w:p>
        </w:tc>
        <w:tc>
          <w:tcPr>
            <w:tcW w:w="2126" w:type="dxa"/>
          </w:tcPr>
          <w:p w:rsidR="00A05394" w:rsidRDefault="00A05394" w:rsidP="00BC74E1">
            <w:pPr>
              <w:pStyle w:val="BodyText"/>
              <w:ind w:firstLine="0"/>
            </w:pPr>
            <w:r>
              <w:t>2.00</w:t>
            </w:r>
          </w:p>
        </w:tc>
      </w:tr>
    </w:tbl>
    <w:p w:rsidR="00A05394" w:rsidRDefault="00A05394" w:rsidP="00BC74E1">
      <w:pPr>
        <w:pStyle w:val="BodyText"/>
        <w:spacing w:line="240" w:lineRule="auto"/>
        <w:ind w:firstLine="0"/>
        <w:jc w:val="both"/>
      </w:pPr>
    </w:p>
    <w:p w:rsidR="00A05394" w:rsidRDefault="00A05394"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A05394" w:rsidRDefault="00A05394" w:rsidP="005871C5">
      <w:pPr>
        <w:pStyle w:val="Heading2"/>
      </w:pPr>
      <w:bookmarkStart w:id="104" w:name="_Toc445473403"/>
      <w:r>
        <w:t>3.6.2 DC Offset Removal</w:t>
      </w:r>
      <w:bookmarkEnd w:id="104"/>
    </w:p>
    <w:p w:rsidR="00A05394" w:rsidRDefault="00A05394"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A05394" w:rsidTr="007B5152">
        <w:tc>
          <w:tcPr>
            <w:tcW w:w="7088" w:type="dxa"/>
            <w:tcBorders>
              <w:top w:val="nil"/>
              <w:left w:val="nil"/>
              <w:bottom w:val="nil"/>
              <w:right w:val="nil"/>
            </w:tcBorders>
          </w:tcPr>
          <w:p w:rsidR="00A05394" w:rsidRPr="00C11302" w:rsidRDefault="00A05394"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(3.42)</w:t>
            </w:r>
          </w:p>
        </w:tc>
      </w:tr>
    </w:tbl>
    <w:p w:rsidR="00A05394" w:rsidRDefault="00A05394" w:rsidP="004607D5">
      <w:pPr>
        <w:pStyle w:val="BodyText"/>
        <w:keepNext/>
        <w:ind w:firstLine="0"/>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0B682D">
        <w:t>Figure 3-30</w:t>
      </w:r>
      <w:r w:rsidRPr="001C52DF">
        <w:fldChar w:fldCharType="end"/>
      </w:r>
      <w:r>
        <w:t>.</w:t>
      </w:r>
    </w:p>
    <w:p w:rsidR="00A05394" w:rsidRDefault="00A05394" w:rsidP="004607D5">
      <w:pPr>
        <w:pStyle w:val="BodyText"/>
        <w:keepNext/>
        <w:ind w:firstLine="0"/>
        <w:jc w:val="center"/>
      </w:pPr>
      <w:r>
        <w:t xml:space="preserve"> </w:t>
      </w:r>
      <w:r>
        <w:rPr>
          <w:noProof/>
          <w:lang w:val="en-CA" w:eastAsia="en-CA"/>
        </w:rPr>
        <w:drawing>
          <wp:inline distT="0" distB="0" distL="0" distR="0" wp14:anchorId="70E9580E" wp14:editId="42E403F3">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A05394" w:rsidRDefault="00A05394" w:rsidP="00B62D80">
      <w:pPr>
        <w:pStyle w:val="Caption"/>
        <w:jc w:val="center"/>
      </w:pPr>
      <w:bookmarkStart w:id="105" w:name="_Ref431129001"/>
      <w:bookmarkStart w:id="106" w:name="_Toc445473743"/>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5"/>
      <w:r>
        <w:t>: The DC offset curve (Equation 3.42) is seen in black where the lab and flight calibration data is shown in blue. The counts on the vertical axis are the counts that need to be removed to account for the DC offset.</w:t>
      </w:r>
      <w:bookmarkEnd w:id="106"/>
    </w:p>
    <w:p w:rsidR="00A05394" w:rsidRDefault="00A05394" w:rsidP="005871C5">
      <w:pPr>
        <w:pStyle w:val="Heading2"/>
      </w:pPr>
      <w:bookmarkStart w:id="107" w:name="_Toc445473404"/>
      <w:r>
        <w:t>3.6.3 Dark Current Correction</w:t>
      </w:r>
      <w:bookmarkEnd w:id="107"/>
    </w:p>
    <w:p w:rsidR="00A05394" w:rsidRDefault="00A05394"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0B682D">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rsidR="00A05394" w:rsidRDefault="00A05394" w:rsidP="001C52DF">
      <w:pPr>
        <w:pStyle w:val="BodyText"/>
        <w:keepNext/>
      </w:pPr>
      <w:r>
        <w:rPr>
          <w:noProof/>
          <w:lang w:val="en-CA" w:eastAsia="en-CA"/>
        </w:rPr>
        <w:drawing>
          <wp:inline distT="0" distB="0" distL="0" distR="0" wp14:anchorId="40786CA6" wp14:editId="66ED014E">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A05394" w:rsidRDefault="00A05394" w:rsidP="00C42D0E">
      <w:pPr>
        <w:pStyle w:val="Caption"/>
        <w:jc w:val="center"/>
      </w:pPr>
      <w:bookmarkStart w:id="108" w:name="_Ref431129875"/>
      <w:bookmarkStart w:id="109" w:name="_Toc445473744"/>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8"/>
      <w:r>
        <w:t>: The dark current from the calibration images over a series of camera temperatures and exposure times.</w:t>
      </w:r>
      <w:bookmarkEnd w:id="109"/>
    </w:p>
    <w:p w:rsidR="00A05394" w:rsidRPr="005F6B37" w:rsidRDefault="00A05394" w:rsidP="005F6B37"/>
    <w:p w:rsidR="00A05394" w:rsidRDefault="00A05394" w:rsidP="005871C5">
      <w:pPr>
        <w:pStyle w:val="Heading2"/>
      </w:pPr>
      <w:bookmarkStart w:id="110" w:name="_Toc445473405"/>
      <w:r>
        <w:t>3.6.4 Stray Light Calibration</w:t>
      </w:r>
      <w:bookmarkEnd w:id="110"/>
    </w:p>
    <w:p w:rsidR="00A05394" w:rsidRDefault="00A05394"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A05394" w:rsidRDefault="00A05394" w:rsidP="00101B20">
      <w:pPr>
        <w:pStyle w:val="BodyText"/>
        <w:keepNext/>
        <w:jc w:val="center"/>
      </w:pPr>
      <w:r>
        <w:rPr>
          <w:noProof/>
          <w:lang w:val="en-CA" w:eastAsia="en-CA"/>
        </w:rPr>
        <w:drawing>
          <wp:inline distT="0" distB="0" distL="0" distR="0" wp14:anchorId="2D5807D8" wp14:editId="2531C2A3">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A05394" w:rsidRDefault="00A05394" w:rsidP="00101B20">
      <w:pPr>
        <w:pStyle w:val="Caption"/>
        <w:jc w:val="center"/>
      </w:pPr>
      <w:bookmarkStart w:id="111" w:name="_Ref442867417"/>
      <w:bookmarkStart w:id="112" w:name="_Toc445473745"/>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1"/>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2"/>
    </w:p>
    <w:p w:rsidR="00A05394" w:rsidRPr="00101B20" w:rsidRDefault="00A05394" w:rsidP="00101B20"/>
    <w:p w:rsidR="00A05394" w:rsidRDefault="00A05394" w:rsidP="00101B20">
      <w:pPr>
        <w:pStyle w:val="BodyText"/>
        <w:jc w:val="both"/>
      </w:pPr>
      <w:r>
        <w:t xml:space="preserve">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6E423E">
        <w:fldChar w:fldCharType="begin"/>
      </w:r>
      <w:r w:rsidRPr="006E423E">
        <w:instrText xml:space="preserve"> REF _Ref442867417 \h  \* MERGEFORMAT </w:instrText>
      </w:r>
      <w:r w:rsidRPr="006E423E">
        <w:fldChar w:fldCharType="separate"/>
      </w:r>
      <w:r w:rsidRPr="000B682D">
        <w:t>Figure</w:t>
      </w:r>
      <w:r w:rsidRPr="00101B20">
        <w:rPr>
          <w:b/>
        </w:rPr>
        <w:t xml:space="preserve"> 3-</w:t>
      </w:r>
      <w:r>
        <w:rPr>
          <w:b/>
          <w:noProof/>
        </w:rPr>
        <w:t>32</w:t>
      </w:r>
      <w:r w:rsidRPr="006E423E">
        <w:fldChar w:fldCharType="end"/>
      </w:r>
      <w:r>
        <w:t>.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A05394" w:rsidRDefault="00A05394" w:rsidP="005871C5">
      <w:pPr>
        <w:pStyle w:val="Heading2"/>
      </w:pPr>
      <w:bookmarkStart w:id="113" w:name="_Toc445473406"/>
      <w:r>
        <w:t>3.6.5 Relative Flat-Fielding Correction</w:t>
      </w:r>
      <w:bookmarkEnd w:id="113"/>
    </w:p>
    <w:p w:rsidR="00A05394" w:rsidRDefault="00A05394"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A05394" w:rsidRDefault="00A05394"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rsidR="00A05394" w:rsidRDefault="00A05394" w:rsidP="007B379D">
      <w:pPr>
        <w:pStyle w:val="BodyText"/>
        <w:keepNext/>
        <w:ind w:firstLine="0"/>
        <w:jc w:val="both"/>
      </w:pPr>
      <w:r>
        <w:rPr>
          <w:noProof/>
          <w:lang w:val="en-CA" w:eastAsia="en-CA"/>
        </w:rPr>
        <w:drawing>
          <wp:inline distT="0" distB="0" distL="0" distR="0" wp14:anchorId="0104A08A" wp14:editId="298F7FE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A05394" w:rsidRDefault="00A05394" w:rsidP="007B379D">
      <w:pPr>
        <w:pStyle w:val="Caption"/>
        <w:jc w:val="center"/>
      </w:pPr>
      <w:bookmarkStart w:id="114" w:name="_Ref431220960"/>
      <w:bookmarkStart w:id="115" w:name="_Toc445473746"/>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4"/>
      <w:r>
        <w:t>: The blackbody emittance curve from Equation 3.43 normalized to 775 nm.</w:t>
      </w:r>
      <w:bookmarkEnd w:id="115"/>
    </w:p>
    <w:p w:rsidR="00A05394" w:rsidRPr="007B379D" w:rsidRDefault="00A05394" w:rsidP="007B379D"/>
    <w:p w:rsidR="00A05394" w:rsidRDefault="00A05394"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(3.43)</w:t>
            </w:r>
          </w:p>
        </w:tc>
      </w:tr>
    </w:tbl>
    <w:p w:rsidR="00A05394" w:rsidRDefault="00A05394" w:rsidP="007B379D">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0B682D">
        <w:t>Figure 3-33</w:t>
      </w:r>
      <w:r w:rsidRPr="00DD4824">
        <w:fldChar w:fldCharType="end"/>
      </w:r>
      <w:r>
        <w:t>.</w:t>
      </w:r>
    </w:p>
    <w:p w:rsidR="00A05394" w:rsidRDefault="00A05394" w:rsidP="007B379D">
      <w:pPr>
        <w:pStyle w:val="BodyText"/>
        <w:keepNext/>
        <w:ind w:firstLine="0"/>
        <w:jc w:val="center"/>
      </w:pPr>
      <w:r>
        <w:rPr>
          <w:noProof/>
          <w:lang w:val="en-CA" w:eastAsia="en-CA"/>
        </w:rPr>
        <w:drawing>
          <wp:inline distT="0" distB="0" distL="0" distR="0" wp14:anchorId="0129F253" wp14:editId="41420460">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A05394" w:rsidRDefault="00A05394" w:rsidP="007B379D">
      <w:pPr>
        <w:pStyle w:val="Caption"/>
        <w:jc w:val="center"/>
      </w:pPr>
      <w:bookmarkStart w:id="116" w:name="_Ref431222353"/>
      <w:bookmarkStart w:id="117" w:name="_Toc445473747"/>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6"/>
      <w:r>
        <w:t>: The flat fielding coefficients for 750 nm.</w:t>
      </w:r>
      <w:bookmarkEnd w:id="117"/>
      <w:r>
        <w:t xml:space="preserve"> </w:t>
      </w:r>
    </w:p>
    <w:p w:rsidR="00A05394" w:rsidRPr="007B379D" w:rsidRDefault="00A05394" w:rsidP="007B379D"/>
    <w:p w:rsidR="00A05394" w:rsidRPr="00CF33A7" w:rsidRDefault="00A05394"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0B682D">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A05394" w:rsidRDefault="00A05394" w:rsidP="005871C5">
      <w:pPr>
        <w:pStyle w:val="Heading2"/>
      </w:pPr>
      <w:bookmarkStart w:id="118" w:name="_Toc445473407"/>
      <w:r>
        <w:t>3.6.6 Integrated Testing</w:t>
      </w:r>
      <w:bookmarkEnd w:id="118"/>
    </w:p>
    <w:p w:rsidR="00A05394" w:rsidRDefault="00A05394"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A05394" w:rsidRDefault="00A05394"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A05394" w:rsidRDefault="00A05394"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A05394" w:rsidRDefault="00A05394" w:rsidP="00C07697">
      <w:pPr>
        <w:pStyle w:val="BodyText"/>
        <w:jc w:val="both"/>
        <w:sectPr w:rsidR="00A05394" w:rsidSect="001B308C">
          <w:headerReference w:type="default" r:id="rId42"/>
          <w:footerReference w:type="first" r:id="rId43"/>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76EB" w:rsidRDefault="007776EB">
      <w:r>
        <w:separator/>
      </w:r>
    </w:p>
  </w:endnote>
  <w:endnote w:type="continuationSeparator" w:id="0">
    <w:p w:rsidR="007776EB" w:rsidRDefault="00777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394" w:rsidRDefault="00A0539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Footer"/>
    </w:pPr>
    <w:r>
      <w:rPr>
        <w:rStyle w:val="PageNumber"/>
      </w:rPr>
      <w:fldChar w:fldCharType="begin"/>
    </w:r>
    <w:r>
      <w:rPr>
        <w:rStyle w:val="PageNumber"/>
      </w:rPr>
      <w:instrText xml:space="preserve"> PAGE </w:instrText>
    </w:r>
    <w:r>
      <w:rPr>
        <w:rStyle w:val="PageNumber"/>
      </w:rPr>
      <w:fldChar w:fldCharType="separate"/>
    </w:r>
    <w:r w:rsidR="00777913">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76EB" w:rsidRDefault="007776EB">
      <w:r>
        <w:separator/>
      </w:r>
    </w:p>
  </w:footnote>
  <w:footnote w:type="continuationSeparator" w:id="0">
    <w:p w:rsidR="007776EB" w:rsidRDefault="007776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394" w:rsidRDefault="00A05394">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5BA" w:rsidRDefault="006945BA">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041B"/>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12B8"/>
    <w:rsid w:val="009F2215"/>
    <w:rsid w:val="009F780D"/>
    <w:rsid w:val="00A00322"/>
    <w:rsid w:val="00A05394"/>
    <w:rsid w:val="00A06142"/>
    <w:rsid w:val="00A15C44"/>
    <w:rsid w:val="00A15CB3"/>
    <w:rsid w:val="00A16EFE"/>
    <w:rsid w:val="00A17F7A"/>
    <w:rsid w:val="00A33D78"/>
    <w:rsid w:val="00A3462A"/>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D39F8"/>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7ED8"/>
    <w:rsid w:val="00D62574"/>
    <w:rsid w:val="00D64D36"/>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CE8E4-AA27-47DA-9BD6-F91A01204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23209</TotalTime>
  <Pages>1</Pages>
  <Words>15013</Words>
  <Characters>85575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293</cp:revision>
  <cp:lastPrinted>1999-09-28T18:47:00Z</cp:lastPrinted>
  <dcterms:created xsi:type="dcterms:W3CDTF">2015-08-27T21:14:00Z</dcterms:created>
  <dcterms:modified xsi:type="dcterms:W3CDTF">2016-03-11T21:35:00Z</dcterms:modified>
</cp:coreProperties>
</file>